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3FDBE" w14:textId="77777777" w:rsidR="00BF24A3" w:rsidRPr="00D57035" w:rsidRDefault="00BF24A3" w:rsidP="00BF24A3">
      <w:pPr>
        <w:rPr>
          <w:rFonts w:ascii="Myriad Pro" w:hAnsi="Myriad Pro" w:cs="Arial"/>
        </w:rPr>
      </w:pPr>
    </w:p>
    <w:p w14:paraId="5F8A1FAD" w14:textId="5AEC53C1" w:rsidR="00BF24A3" w:rsidRPr="00D57035" w:rsidRDefault="00BF24A3" w:rsidP="00222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Myriad Pro" w:hAnsi="Myriad Pro" w:cs="Arial"/>
          <w:b/>
          <w:i/>
          <w:lang w:val="es-ES"/>
        </w:rPr>
      </w:pPr>
      <w:r w:rsidRPr="00D57035">
        <w:rPr>
          <w:rFonts w:ascii="Myriad Pro" w:hAnsi="Myriad Pro" w:cs="Arial"/>
          <w:b/>
          <w:i/>
          <w:lang w:val="es-ES"/>
        </w:rPr>
        <w:t xml:space="preserve">Informe </w:t>
      </w:r>
      <w:r w:rsidR="00D05BB4" w:rsidRPr="00D57035">
        <w:rPr>
          <w:rFonts w:ascii="Myriad Pro" w:hAnsi="Myriad Pro" w:cs="Arial"/>
          <w:b/>
          <w:i/>
          <w:lang w:val="es-ES"/>
        </w:rPr>
        <w:t xml:space="preserve">Mensual </w:t>
      </w:r>
      <w:r w:rsidRPr="00D57035">
        <w:rPr>
          <w:rFonts w:ascii="Myriad Pro" w:hAnsi="Myriad Pro" w:cs="Arial"/>
          <w:b/>
          <w:i/>
          <w:lang w:val="es-ES"/>
        </w:rPr>
        <w:t>de Avance</w:t>
      </w:r>
      <w:r w:rsidR="00D05BB4" w:rsidRPr="00D57035">
        <w:rPr>
          <w:rFonts w:ascii="Myriad Pro" w:hAnsi="Myriad Pro" w:cs="Arial"/>
          <w:b/>
          <w:i/>
          <w:lang w:val="es-ES"/>
        </w:rPr>
        <w:t>s</w:t>
      </w:r>
      <w:r w:rsidRPr="00D57035">
        <w:rPr>
          <w:rFonts w:ascii="Myriad Pro" w:hAnsi="Myriad Pro" w:cs="Arial"/>
          <w:b/>
          <w:i/>
          <w:lang w:val="es-ES"/>
        </w:rPr>
        <w:t xml:space="preserve"> y Logros de</w:t>
      </w:r>
      <w:r w:rsidR="00D05BB4" w:rsidRPr="00D57035">
        <w:rPr>
          <w:rFonts w:ascii="Myriad Pro" w:hAnsi="Myriad Pro" w:cs="Arial"/>
          <w:b/>
          <w:i/>
          <w:lang w:val="es-ES"/>
        </w:rPr>
        <w:t>l</w:t>
      </w:r>
      <w:r w:rsidRPr="00D57035">
        <w:rPr>
          <w:rFonts w:ascii="Myriad Pro" w:hAnsi="Myriad Pro" w:cs="Arial"/>
          <w:b/>
          <w:i/>
          <w:lang w:val="es-ES"/>
        </w:rPr>
        <w:t xml:space="preserve"> Proyecto  </w:t>
      </w:r>
    </w:p>
    <w:p w14:paraId="4D2CA61F" w14:textId="775053B9" w:rsidR="00BF24A3" w:rsidRPr="00D57035" w:rsidRDefault="00AF2AF0" w:rsidP="00BF24A3">
      <w:pPr>
        <w:tabs>
          <w:tab w:val="left" w:pos="4680"/>
        </w:tabs>
        <w:rPr>
          <w:rFonts w:ascii="Myriad Pro" w:hAnsi="Myriad Pro" w:cs="Arial"/>
          <w:b/>
          <w:bCs/>
          <w:lang w:val="es-ES"/>
        </w:rPr>
      </w:pPr>
      <w:r w:rsidRPr="00D57035">
        <w:rPr>
          <w:rFonts w:ascii="Myriad Pro" w:hAnsi="Myriad Pro" w:cs="Arial"/>
          <w:b/>
          <w:bCs/>
          <w:lang w:val="es-ES"/>
        </w:rPr>
        <w:t>0. Información B</w:t>
      </w:r>
      <w:r w:rsidR="00BF24A3" w:rsidRPr="00D57035">
        <w:rPr>
          <w:rFonts w:ascii="Myriad Pro" w:hAnsi="Myriad Pro" w:cs="Arial"/>
          <w:b/>
          <w:bCs/>
          <w:lang w:val="es-ES"/>
        </w:rPr>
        <w:t xml:space="preserve">ásica del Proyecto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5400"/>
      </w:tblGrid>
      <w:tr w:rsidR="00D57035" w:rsidRPr="00D57035" w14:paraId="39EA9948" w14:textId="77777777" w:rsidTr="00AF2AF0">
        <w:trPr>
          <w:trHeight w:val="359"/>
        </w:trPr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31A4D2F2" w14:textId="5A3EC7C0" w:rsidR="00BF24A3" w:rsidRPr="00D57035" w:rsidRDefault="00CE52BB" w:rsidP="00E144BC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</w:rPr>
            </w:pPr>
            <w:r w:rsidRPr="00D57035">
              <w:rPr>
                <w:rFonts w:ascii="Myriad Pro" w:hAnsi="Myriad Pro" w:cs="Arial"/>
                <w:b/>
                <w:bCs/>
              </w:rPr>
              <w:t>Título</w:t>
            </w:r>
            <w:r w:rsidR="00BF24A3" w:rsidRPr="00D57035">
              <w:rPr>
                <w:rFonts w:ascii="Myriad Pro" w:hAnsi="Myriad Pro" w:cs="Arial"/>
                <w:b/>
                <w:bCs/>
              </w:rPr>
              <w:t xml:space="preserve"> del Proyecto: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126E5297" w14:textId="45D7765C" w:rsidR="00BF24A3" w:rsidRPr="00D57035" w:rsidRDefault="00252098" w:rsidP="00E144BC">
            <w:pPr>
              <w:tabs>
                <w:tab w:val="left" w:pos="4680"/>
              </w:tabs>
              <w:jc w:val="center"/>
              <w:rPr>
                <w:rFonts w:ascii="Myriad Pro" w:hAnsi="Myriad Pro" w:cs="Arial"/>
                <w:shd w:val="clear" w:color="auto" w:fill="E0E0E0"/>
                <w:lang w:val="es-ES"/>
              </w:rPr>
            </w:pPr>
            <w:r w:rsidRPr="00D57035">
              <w:rPr>
                <w:rFonts w:ascii="Myriad Pro" w:hAnsi="Myriad Pro" w:cs="Arial"/>
                <w:shd w:val="clear" w:color="auto" w:fill="E0E0E0"/>
                <w:lang w:val="es-ES"/>
              </w:rPr>
              <w:t xml:space="preserve">Proyecto Piloto para la Aplicación del Protocolo Nacional de Actuación de la Protección Social Frente a Choques Climáticos. </w:t>
            </w:r>
          </w:p>
        </w:tc>
      </w:tr>
      <w:tr w:rsidR="00D57035" w:rsidRPr="00D57035" w14:paraId="03F8CD31" w14:textId="77777777" w:rsidTr="00AF2AF0">
        <w:trPr>
          <w:trHeight w:val="320"/>
        </w:trPr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7AF710B0" w14:textId="77777777" w:rsidR="00BF24A3" w:rsidRPr="00D57035" w:rsidRDefault="00BF24A3" w:rsidP="00E144BC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  <w:lang w:val="es-ES"/>
              </w:rPr>
            </w:pPr>
            <w:r w:rsidRPr="00D57035">
              <w:rPr>
                <w:rFonts w:ascii="Myriad Pro" w:hAnsi="Myriad Pro" w:cs="Arial"/>
                <w:b/>
                <w:bCs/>
                <w:lang w:val="es-ES"/>
              </w:rPr>
              <w:t>Fecha de entrega al PNUD: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12A83EF2" w14:textId="39A80EEA" w:rsidR="00BF24A3" w:rsidRPr="00D57035" w:rsidRDefault="008C08C1" w:rsidP="00016FDA">
            <w:pPr>
              <w:tabs>
                <w:tab w:val="left" w:pos="4680"/>
              </w:tabs>
              <w:jc w:val="center"/>
              <w:rPr>
                <w:rFonts w:ascii="Myriad Pro" w:hAnsi="Myriad Pro" w:cs="Arial"/>
                <w:shd w:val="clear" w:color="auto" w:fill="E0E0E0"/>
                <w:lang w:val="es-ES"/>
              </w:rPr>
            </w:pPr>
            <w:r>
              <w:rPr>
                <w:rFonts w:ascii="Myriad Pro" w:hAnsi="Myriad Pro" w:cs="Arial"/>
                <w:shd w:val="clear" w:color="auto" w:fill="E0E0E0"/>
                <w:lang w:val="es-ES"/>
              </w:rPr>
              <w:t>30 de diciembre</w:t>
            </w:r>
            <w:r w:rsidR="00016FDA" w:rsidRPr="00D57035">
              <w:rPr>
                <w:rFonts w:ascii="Myriad Pro" w:hAnsi="Myriad Pro" w:cs="Arial"/>
                <w:shd w:val="clear" w:color="auto" w:fill="E0E0E0"/>
                <w:lang w:val="es-ES"/>
              </w:rPr>
              <w:t xml:space="preserve"> </w:t>
            </w:r>
            <w:r w:rsidR="00334CBE" w:rsidRPr="00D57035">
              <w:rPr>
                <w:rFonts w:ascii="Myriad Pro" w:hAnsi="Myriad Pro" w:cs="Arial"/>
                <w:shd w:val="clear" w:color="auto" w:fill="E0E0E0"/>
                <w:lang w:val="es-ES"/>
              </w:rPr>
              <w:t>2020</w:t>
            </w:r>
          </w:p>
        </w:tc>
      </w:tr>
      <w:tr w:rsidR="00D57035" w:rsidRPr="00D57035" w14:paraId="416303D3" w14:textId="77777777" w:rsidTr="00AF2AF0">
        <w:trPr>
          <w:trHeight w:val="359"/>
        </w:trPr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07BE6FF5" w14:textId="77777777" w:rsidR="00BF24A3" w:rsidRPr="00D57035" w:rsidRDefault="003B67A9" w:rsidP="00E144BC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  <w:lang w:val="es-ES"/>
              </w:rPr>
            </w:pPr>
            <w:r w:rsidRPr="00D57035">
              <w:rPr>
                <w:rFonts w:ascii="Myriad Pro" w:hAnsi="Myriad Pro" w:cs="Arial"/>
                <w:b/>
                <w:bCs/>
                <w:lang w:val="es-ES"/>
              </w:rPr>
              <w:t xml:space="preserve">Período </w:t>
            </w:r>
            <w:r w:rsidR="00BF24A3" w:rsidRPr="00D57035">
              <w:rPr>
                <w:rFonts w:ascii="Myriad Pro" w:hAnsi="Myriad Pro" w:cs="Arial"/>
                <w:b/>
                <w:bCs/>
                <w:lang w:val="es-ES"/>
              </w:rPr>
              <w:t xml:space="preserve"> cubierto por el informe: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5437B978" w14:textId="05495CAD" w:rsidR="00BF24A3" w:rsidRPr="00D57035" w:rsidRDefault="008C08C1" w:rsidP="00A81505">
            <w:pPr>
              <w:tabs>
                <w:tab w:val="left" w:pos="4680"/>
              </w:tabs>
              <w:jc w:val="center"/>
              <w:rPr>
                <w:rFonts w:ascii="Myriad Pro" w:hAnsi="Myriad Pro" w:cs="Arial"/>
                <w:shd w:val="clear" w:color="auto" w:fill="E0E0E0"/>
                <w:lang w:val="es-ES"/>
              </w:rPr>
            </w:pPr>
            <w:r>
              <w:rPr>
                <w:rFonts w:ascii="Myriad Pro" w:hAnsi="Myriad Pro" w:cs="Arial"/>
                <w:shd w:val="clear" w:color="auto" w:fill="E0E0E0"/>
                <w:lang w:val="es-ES"/>
              </w:rPr>
              <w:t>Informe Anual</w:t>
            </w:r>
            <w:r w:rsidR="00125B2E" w:rsidRPr="00D57035">
              <w:rPr>
                <w:rFonts w:ascii="Myriad Pro" w:hAnsi="Myriad Pro" w:cs="Arial"/>
                <w:shd w:val="clear" w:color="auto" w:fill="E0E0E0"/>
                <w:lang w:val="es-ES"/>
              </w:rPr>
              <w:t xml:space="preserve"> 2020</w:t>
            </w:r>
          </w:p>
        </w:tc>
      </w:tr>
      <w:tr w:rsidR="00D57035" w:rsidRPr="00D57035" w14:paraId="40F3F810" w14:textId="77777777" w:rsidTr="00AF2AF0">
        <w:trPr>
          <w:trHeight w:val="359"/>
        </w:trPr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7A0A38C1" w14:textId="77777777" w:rsidR="00BF24A3" w:rsidRPr="00D57035" w:rsidRDefault="00BF24A3" w:rsidP="00E144BC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  <w:lang w:val="es-ES"/>
              </w:rPr>
            </w:pPr>
            <w:r w:rsidRPr="00D57035">
              <w:rPr>
                <w:rFonts w:ascii="Myriad Pro" w:hAnsi="Myriad Pro" w:cs="Arial"/>
                <w:b/>
                <w:bCs/>
                <w:lang w:val="es-ES"/>
              </w:rPr>
              <w:t>Autor: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2A70EFF3" w14:textId="5BCEC716" w:rsidR="00A00BF3" w:rsidRPr="00D57035" w:rsidRDefault="00E841A4" w:rsidP="00A721DC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shd w:val="clear" w:color="auto" w:fill="E0E0E0"/>
                <w:lang w:val="es-ES"/>
              </w:rPr>
            </w:pPr>
            <w:r w:rsidRPr="00D57035">
              <w:rPr>
                <w:rFonts w:ascii="Myriad Pro" w:hAnsi="Myriad Pro" w:cs="Arial"/>
                <w:shd w:val="clear" w:color="auto" w:fill="E0E0E0"/>
                <w:lang w:val="es-ES"/>
              </w:rPr>
              <w:t>Heidy Santana</w:t>
            </w:r>
            <w:r w:rsidR="00A00BF3" w:rsidRPr="00D57035">
              <w:rPr>
                <w:rFonts w:ascii="Myriad Pro" w:hAnsi="Myriad Pro" w:cs="Arial"/>
                <w:shd w:val="clear" w:color="auto" w:fill="E0E0E0"/>
                <w:lang w:val="es-ES"/>
              </w:rPr>
              <w:t>, Coordinador</w:t>
            </w:r>
            <w:r w:rsidRPr="00D57035">
              <w:rPr>
                <w:rFonts w:ascii="Myriad Pro" w:hAnsi="Myriad Pro" w:cs="Arial"/>
                <w:shd w:val="clear" w:color="auto" w:fill="E0E0E0"/>
                <w:lang w:val="es-ES"/>
              </w:rPr>
              <w:t xml:space="preserve">a </w:t>
            </w:r>
          </w:p>
        </w:tc>
      </w:tr>
      <w:tr w:rsidR="00D57035" w:rsidRPr="00D57035" w14:paraId="596B4574" w14:textId="77777777" w:rsidTr="00AF2AF0">
        <w:trPr>
          <w:trHeight w:val="359"/>
        </w:trPr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424FB002" w14:textId="77777777" w:rsidR="00BF24A3" w:rsidRPr="00D57035" w:rsidRDefault="00FF29C6" w:rsidP="00E144BC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</w:rPr>
            </w:pPr>
            <w:r w:rsidRPr="00D57035">
              <w:rPr>
                <w:rFonts w:ascii="Myriad Pro" w:hAnsi="Myriad Pro" w:cs="Arial"/>
                <w:b/>
                <w:bCs/>
              </w:rPr>
              <w:t>Project</w:t>
            </w:r>
            <w:r w:rsidR="00BF24A3" w:rsidRPr="00D57035">
              <w:rPr>
                <w:rFonts w:ascii="Myriad Pro" w:hAnsi="Myriad Pro" w:cs="Arial"/>
                <w:b/>
                <w:bCs/>
              </w:rPr>
              <w:t xml:space="preserve"> ID: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67A3569E" w14:textId="5AEC3140" w:rsidR="00BF24A3" w:rsidRPr="00D57035" w:rsidRDefault="00252098" w:rsidP="00BF24A3">
            <w:pPr>
              <w:tabs>
                <w:tab w:val="left" w:pos="4680"/>
              </w:tabs>
              <w:jc w:val="center"/>
              <w:rPr>
                <w:rFonts w:ascii="Myriad Pro" w:hAnsi="Myriad Pro" w:cs="Arial"/>
                <w:shd w:val="clear" w:color="auto" w:fill="E0E0E0"/>
                <w:lang w:val="es-ES"/>
              </w:rPr>
            </w:pPr>
            <w:r w:rsidRPr="00D57035">
              <w:rPr>
                <w:rFonts w:ascii="Myriad Pro" w:hAnsi="Myriad Pro" w:cs="Arial"/>
                <w:shd w:val="clear" w:color="auto" w:fill="E0E0E0"/>
                <w:lang w:val="es-ES"/>
              </w:rPr>
              <w:t>00114370</w:t>
            </w:r>
          </w:p>
        </w:tc>
      </w:tr>
      <w:tr w:rsidR="00D57035" w:rsidRPr="00D57035" w14:paraId="2D3C910A" w14:textId="77777777" w:rsidTr="00AF2AF0">
        <w:trPr>
          <w:trHeight w:val="359"/>
        </w:trPr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6416384D" w14:textId="77777777" w:rsidR="00BF24A3" w:rsidRPr="00D57035" w:rsidRDefault="00FF29C6" w:rsidP="00E144BC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</w:rPr>
            </w:pPr>
            <w:r w:rsidRPr="00D57035">
              <w:rPr>
                <w:rFonts w:ascii="Myriad Pro" w:hAnsi="Myriad Pro" w:cs="Arial"/>
                <w:b/>
                <w:bCs/>
              </w:rPr>
              <w:t>Product</w:t>
            </w:r>
            <w:r w:rsidR="00BF24A3" w:rsidRPr="00D57035">
              <w:rPr>
                <w:rFonts w:ascii="Myriad Pro" w:hAnsi="Myriad Pro" w:cs="Arial"/>
                <w:b/>
                <w:bCs/>
              </w:rPr>
              <w:t xml:space="preserve"> ID: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73F85944" w14:textId="322A5312" w:rsidR="00BF24A3" w:rsidRPr="00D57035" w:rsidRDefault="00BF24A3" w:rsidP="00BF24A3">
            <w:pPr>
              <w:tabs>
                <w:tab w:val="left" w:pos="4680"/>
              </w:tabs>
              <w:jc w:val="center"/>
              <w:rPr>
                <w:rFonts w:ascii="Myriad Pro" w:hAnsi="Myriad Pro" w:cs="Arial"/>
                <w:shd w:val="clear" w:color="auto" w:fill="E0E0E0"/>
                <w:lang w:val="es-ES"/>
              </w:rPr>
            </w:pPr>
          </w:p>
        </w:tc>
      </w:tr>
      <w:tr w:rsidR="00D57035" w:rsidRPr="00D57035" w14:paraId="680D5697" w14:textId="77777777" w:rsidTr="00AF2AF0">
        <w:trPr>
          <w:trHeight w:val="359"/>
        </w:trPr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2A5C9C29" w14:textId="2F9B29CA" w:rsidR="00BF24A3" w:rsidRPr="00D57035" w:rsidRDefault="00BF24A3" w:rsidP="009839F6">
            <w:pPr>
              <w:tabs>
                <w:tab w:val="left" w:pos="4680"/>
              </w:tabs>
              <w:rPr>
                <w:rFonts w:ascii="Myriad Pro" w:hAnsi="Myriad Pro" w:cs="Arial"/>
              </w:rPr>
            </w:pPr>
            <w:r w:rsidRPr="00D57035">
              <w:rPr>
                <w:rFonts w:ascii="Myriad Pro" w:hAnsi="Myriad Pro" w:cs="Arial"/>
                <w:b/>
                <w:bCs/>
              </w:rPr>
              <w:t>Efecto/s MANUD</w:t>
            </w:r>
            <w:r w:rsidR="009839F6" w:rsidRPr="00D57035">
              <w:rPr>
                <w:rFonts w:ascii="Myriad Pro" w:hAnsi="Myriad Pro" w:cs="Arial"/>
                <w:b/>
                <w:bCs/>
              </w:rPr>
              <w:t xml:space="preserve"> y del Programa </w:t>
            </w:r>
            <w:r w:rsidR="00AF2AF0" w:rsidRPr="00D57035">
              <w:rPr>
                <w:rFonts w:ascii="Myriad Pro" w:hAnsi="Myriad Pro" w:cs="Arial"/>
                <w:b/>
                <w:bCs/>
              </w:rPr>
              <w:t>País</w:t>
            </w:r>
            <w:r w:rsidR="009839F6" w:rsidRPr="00D57035">
              <w:rPr>
                <w:rFonts w:ascii="Myriad Pro" w:hAnsi="Myriad Pro" w:cs="Arial"/>
                <w:b/>
                <w:bCs/>
              </w:rPr>
              <w:t xml:space="preserve"> (CPAP)</w:t>
            </w:r>
            <w:r w:rsidRPr="00D57035">
              <w:rPr>
                <w:rFonts w:ascii="Myriad Pro" w:hAnsi="Myriad Pro" w:cs="Arial"/>
                <w:b/>
                <w:bCs/>
              </w:rPr>
              <w:t>: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40F6AD17" w14:textId="77777777" w:rsidR="00365FB4" w:rsidRPr="00D57035" w:rsidRDefault="00365FB4" w:rsidP="00365FB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57035">
              <w:rPr>
                <w:rFonts w:cstheme="minorHAnsi"/>
                <w:b/>
                <w:sz w:val="20"/>
                <w:szCs w:val="20"/>
                <w:lang w:val="es-AR"/>
              </w:rPr>
              <w:t xml:space="preserve">Efectos a los que contribuye el proyecto (MECNUD/CPD, RPD o GPD): </w:t>
            </w:r>
            <w:r w:rsidRPr="00D57035">
              <w:rPr>
                <w:rFonts w:cstheme="minorHAnsi"/>
                <w:sz w:val="18"/>
                <w:szCs w:val="18"/>
              </w:rPr>
              <w:t>Para el 2022, República Dominicana habrá elevado la sostenibilidad socio-ambiental y resiliencia a los impactos del cambio climático y a otras amenazas naturales, mediante la promoción de patrones de consumo y producción sostenibles, una adecuada planificación territorial y la gestión eficaz de los recursos naturales, cuencas hidrográficas y riesgos de desastres.</w:t>
            </w:r>
          </w:p>
          <w:p w14:paraId="1FC7ABA5" w14:textId="525B1CE0" w:rsidR="00365FB4" w:rsidRPr="00D57035" w:rsidRDefault="00365FB4" w:rsidP="00365FB4">
            <w:pPr>
              <w:jc w:val="both"/>
              <w:rPr>
                <w:rFonts w:cstheme="minorHAnsi"/>
                <w:b/>
                <w:sz w:val="20"/>
                <w:szCs w:val="20"/>
                <w:lang w:val="es-AR"/>
              </w:rPr>
            </w:pPr>
            <w:r w:rsidRPr="00D57035">
              <w:rPr>
                <w:rFonts w:cstheme="minorHAnsi"/>
                <w:sz w:val="18"/>
                <w:szCs w:val="18"/>
              </w:rPr>
              <w:t>“Al 2022 la República Dominicana habrá logrado mayor equidad mediante la reducción de brechas económicas y sociales, con enfoque de género, para promover la movilidad social, la resiliencia, y la seguridad alimentaria y nutricional sin menoscabo de la sostenibilidad ambiental”.</w:t>
            </w:r>
          </w:p>
          <w:p w14:paraId="4A10A2D2" w14:textId="77777777" w:rsidR="00365FB4" w:rsidRPr="00D57035" w:rsidRDefault="00365FB4" w:rsidP="00365FB4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  <w:lang w:val="es-AR"/>
              </w:rPr>
            </w:pPr>
            <w:r w:rsidRPr="00D57035">
              <w:rPr>
                <w:rFonts w:cstheme="minorHAnsi"/>
                <w:b/>
                <w:sz w:val="18"/>
                <w:szCs w:val="18"/>
                <w:lang w:val="es-AR"/>
              </w:rPr>
              <w:t>Producto Indicativo:</w:t>
            </w:r>
          </w:p>
          <w:p w14:paraId="7B432FDF" w14:textId="77777777" w:rsidR="00365FB4" w:rsidRPr="00D57035" w:rsidRDefault="00365FB4" w:rsidP="00365FB4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57035">
              <w:rPr>
                <w:rFonts w:cstheme="minorHAnsi"/>
                <w:sz w:val="18"/>
                <w:szCs w:val="18"/>
              </w:rPr>
              <w:t>2.4 Incrementada la resiliencia en ciudades y territorios ante riesgos naturales.</w:t>
            </w:r>
          </w:p>
          <w:p w14:paraId="2BE6F0C9" w14:textId="0FE5AF04" w:rsidR="00365FB4" w:rsidRPr="00D57035" w:rsidRDefault="00365FB4" w:rsidP="00A00BF3">
            <w:pPr>
              <w:tabs>
                <w:tab w:val="left" w:pos="4680"/>
              </w:tabs>
              <w:jc w:val="both"/>
              <w:rPr>
                <w:rFonts w:ascii="Myriad Pro" w:hAnsi="Myriad Pro" w:cs="Arial"/>
                <w:shd w:val="clear" w:color="auto" w:fill="E0E0E0"/>
              </w:rPr>
            </w:pPr>
          </w:p>
        </w:tc>
      </w:tr>
      <w:tr w:rsidR="00D57035" w:rsidRPr="00D57035" w14:paraId="06DADCDE" w14:textId="77777777" w:rsidTr="00AF2AF0"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3597457F" w14:textId="626113AF" w:rsidR="00BF24A3" w:rsidRPr="00D57035" w:rsidRDefault="00BF24A3" w:rsidP="00E144BC">
            <w:pPr>
              <w:tabs>
                <w:tab w:val="left" w:pos="4680"/>
              </w:tabs>
              <w:rPr>
                <w:rFonts w:ascii="Myriad Pro" w:hAnsi="Myriad Pro" w:cs="Arial"/>
                <w:i/>
                <w:shd w:val="clear" w:color="auto" w:fill="E0E0E0"/>
              </w:rPr>
            </w:pPr>
            <w:r w:rsidRPr="00D57035">
              <w:rPr>
                <w:rFonts w:ascii="Myriad Pro" w:hAnsi="Myriad Pro" w:cs="Arial"/>
                <w:b/>
                <w:bCs/>
              </w:rPr>
              <w:t xml:space="preserve">Asociado en la </w:t>
            </w:r>
            <w:r w:rsidR="00AF2AF0" w:rsidRPr="00D57035">
              <w:rPr>
                <w:rFonts w:ascii="Myriad Pro" w:hAnsi="Myriad Pro" w:cs="Arial"/>
                <w:b/>
                <w:bCs/>
              </w:rPr>
              <w:t>Implementación</w:t>
            </w:r>
            <w:r w:rsidRPr="00D57035">
              <w:rPr>
                <w:rFonts w:ascii="Myriad Pro" w:hAnsi="Myriad Pro" w:cs="Arial"/>
                <w:b/>
                <w:bCs/>
              </w:rPr>
              <w:t>: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72D101C5" w14:textId="361EBFFA" w:rsidR="00BF24A3" w:rsidRPr="00D57035" w:rsidRDefault="00377E9A" w:rsidP="00BF24A3">
            <w:pPr>
              <w:tabs>
                <w:tab w:val="left" w:pos="4680"/>
              </w:tabs>
              <w:jc w:val="center"/>
              <w:rPr>
                <w:rFonts w:ascii="Myriad Pro" w:hAnsi="Myriad Pro" w:cs="Arial"/>
                <w:shd w:val="clear" w:color="auto" w:fill="E0E0E0"/>
                <w:lang w:val="es-ES"/>
              </w:rPr>
            </w:pPr>
            <w:r w:rsidRPr="00D57035">
              <w:rPr>
                <w:rFonts w:ascii="Myriad Pro" w:hAnsi="Myriad Pro" w:cs="Arial"/>
                <w:shd w:val="clear" w:color="auto" w:fill="E0E0E0"/>
                <w:lang w:val="es-ES"/>
              </w:rPr>
              <w:t>Gabinete de Coordinación de Políticas Sociales (GCPS)</w:t>
            </w:r>
          </w:p>
        </w:tc>
      </w:tr>
      <w:tr w:rsidR="00D57035" w:rsidRPr="00D57035" w14:paraId="7B14DDCE" w14:textId="77777777" w:rsidTr="00AF2AF0"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020780D0" w14:textId="77777777" w:rsidR="00BF24A3" w:rsidRPr="00D57035" w:rsidRDefault="00BF24A3" w:rsidP="00E144BC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</w:rPr>
            </w:pPr>
            <w:r w:rsidRPr="00D57035">
              <w:rPr>
                <w:rFonts w:ascii="Myriad Pro" w:hAnsi="Myriad Pro" w:cs="Arial"/>
                <w:b/>
                <w:bCs/>
              </w:rPr>
              <w:t>Partes Responsables: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2ADB8529" w14:textId="1E09A069" w:rsidR="00377E9A" w:rsidRPr="00D57035" w:rsidRDefault="00DA4158" w:rsidP="00377E9A">
            <w:pPr>
              <w:tabs>
                <w:tab w:val="left" w:pos="4680"/>
              </w:tabs>
              <w:jc w:val="center"/>
              <w:rPr>
                <w:rFonts w:ascii="Myriad Pro" w:hAnsi="Myriad Pro" w:cs="Arial"/>
                <w:shd w:val="clear" w:color="auto" w:fill="E0E0E0"/>
                <w:lang w:val="es-ES"/>
              </w:rPr>
            </w:pPr>
            <w:r w:rsidRPr="00D57035">
              <w:rPr>
                <w:rFonts w:ascii="Myriad Pro" w:hAnsi="Myriad Pro" w:cs="Arial"/>
                <w:shd w:val="clear" w:color="auto" w:fill="E0E0E0"/>
                <w:lang w:val="es-ES"/>
              </w:rPr>
              <w:t xml:space="preserve">PROSOLI, </w:t>
            </w:r>
            <w:r w:rsidR="00377E9A" w:rsidRPr="00D57035">
              <w:rPr>
                <w:rFonts w:ascii="Myriad Pro" w:hAnsi="Myriad Pro" w:cs="Arial"/>
                <w:shd w:val="clear" w:color="auto" w:fill="E0E0E0"/>
                <w:lang w:val="es-ES"/>
              </w:rPr>
              <w:t xml:space="preserve">PNUD </w:t>
            </w:r>
            <w:r w:rsidR="007331B0" w:rsidRPr="00D57035">
              <w:rPr>
                <w:rFonts w:ascii="Myriad Pro" w:hAnsi="Myriad Pro" w:cs="Arial"/>
                <w:shd w:val="clear" w:color="auto" w:fill="E0E0E0"/>
                <w:lang w:val="es-ES"/>
              </w:rPr>
              <w:t>y UNICEF</w:t>
            </w:r>
          </w:p>
        </w:tc>
      </w:tr>
    </w:tbl>
    <w:p w14:paraId="218CC6DB" w14:textId="77777777" w:rsidR="00BF24A3" w:rsidRPr="00D57035" w:rsidRDefault="00BF24A3" w:rsidP="00BF24A3">
      <w:pPr>
        <w:tabs>
          <w:tab w:val="left" w:pos="4680"/>
        </w:tabs>
        <w:rPr>
          <w:rFonts w:ascii="Myriad Pro" w:hAnsi="Myriad Pro" w:cs="Arial"/>
          <w:shd w:val="clear" w:color="auto" w:fill="E0E0E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9570"/>
      </w:tblGrid>
      <w:tr w:rsidR="00D57035" w:rsidRPr="00D57035" w14:paraId="366AC882" w14:textId="77777777" w:rsidTr="002227DB">
        <w:tc>
          <w:tcPr>
            <w:tcW w:w="9570" w:type="dxa"/>
            <w:shd w:val="clear" w:color="auto" w:fill="D9D9D9" w:themeFill="background1" w:themeFillShade="D9"/>
          </w:tcPr>
          <w:p w14:paraId="603CA03A" w14:textId="77777777" w:rsidR="00BF24A3" w:rsidRPr="00D57035" w:rsidRDefault="00BF24A3" w:rsidP="00E144BC">
            <w:pPr>
              <w:tabs>
                <w:tab w:val="left" w:pos="4680"/>
              </w:tabs>
              <w:jc w:val="center"/>
              <w:rPr>
                <w:rFonts w:ascii="Myriad Pro" w:hAnsi="Myriad Pro" w:cs="Arial"/>
                <w:b/>
                <w:shd w:val="clear" w:color="auto" w:fill="E0E0E0"/>
                <w:lang w:val="es-ES"/>
              </w:rPr>
            </w:pPr>
            <w:r w:rsidRPr="00D57035">
              <w:rPr>
                <w:rFonts w:ascii="Myriad Pro" w:hAnsi="Myriad Pro" w:cs="Arial"/>
                <w:b/>
                <w:shd w:val="clear" w:color="auto" w:fill="E0E0E0"/>
                <w:lang w:val="es-ES"/>
              </w:rPr>
              <w:t>Breve descripción del Proyecto</w:t>
            </w:r>
          </w:p>
        </w:tc>
      </w:tr>
      <w:tr w:rsidR="00D57035" w:rsidRPr="00D57035" w14:paraId="6B0617B1" w14:textId="77777777" w:rsidTr="002227DB">
        <w:tc>
          <w:tcPr>
            <w:tcW w:w="9570" w:type="dxa"/>
            <w:shd w:val="clear" w:color="auto" w:fill="D9D9D9" w:themeFill="background1" w:themeFillShade="D9"/>
          </w:tcPr>
          <w:p w14:paraId="177D7741" w14:textId="55CB030E" w:rsidR="00365FB4" w:rsidRPr="00D57035" w:rsidRDefault="00365FB4" w:rsidP="00365FB4">
            <w:pPr>
              <w:tabs>
                <w:tab w:val="left" w:pos="4680"/>
              </w:tabs>
              <w:jc w:val="both"/>
              <w:rPr>
                <w:rFonts w:ascii="Myriad Pro" w:eastAsia="Arial" w:hAnsi="Myriad Pro" w:cs="Arial"/>
                <w:lang w:val="es-CR" w:eastAsia="en-US"/>
              </w:rPr>
            </w:pPr>
            <w:r w:rsidRPr="00D57035">
              <w:rPr>
                <w:rFonts w:ascii="Myriad Pro" w:eastAsia="Arial" w:hAnsi="Myriad Pro" w:cs="Arial"/>
                <w:lang w:val="es-CR" w:eastAsia="en-US"/>
              </w:rPr>
              <w:t>El Proyecto “Piloto para la Aplicación y Evaluación del Protocolo Nacional de Actuación del Gabinete de Coordinación de Políticas Sociales -</w:t>
            </w:r>
            <w:r w:rsidR="00BB4AFF" w:rsidRPr="00D57035">
              <w:rPr>
                <w:rFonts w:ascii="Myriad Pro" w:eastAsia="Arial" w:hAnsi="Myriad Pro" w:cs="Arial"/>
                <w:lang w:val="es-CR" w:eastAsia="en-US"/>
              </w:rPr>
              <w:t>G</w:t>
            </w:r>
            <w:r w:rsidRPr="00D57035">
              <w:rPr>
                <w:rFonts w:ascii="Myriad Pro" w:eastAsia="Arial" w:hAnsi="Myriad Pro" w:cs="Arial"/>
                <w:lang w:val="es-CR" w:eastAsia="en-US"/>
              </w:rPr>
              <w:t xml:space="preserve">CPS- frente a Choques Climáticos”, busca evaluar y garantizar la eficacia de este instrumento y avanzar en el desarrollo de capacidades para la protección social frente a choques climáticos en aquellas provincias que presentan mayores niveles de vulnerabilidad </w:t>
            </w:r>
            <w:r w:rsidRPr="00D57035">
              <w:rPr>
                <w:rFonts w:ascii="Myriad Pro" w:eastAsia="Arial" w:hAnsi="Myriad Pro" w:cs="Arial"/>
                <w:lang w:val="es-CR" w:eastAsia="en-US"/>
              </w:rPr>
              <w:lastRenderedPageBreak/>
              <w:t xml:space="preserve">socioeconómica en la República Dominicana medidas por el ICV, en el marco de las acciones que desarrolla PROSOLI con el proyecto Progresando Unidos (PU). </w:t>
            </w:r>
          </w:p>
          <w:p w14:paraId="4354C62A" w14:textId="77777777" w:rsidR="00365FB4" w:rsidRPr="00D57035" w:rsidRDefault="00365FB4" w:rsidP="00365FB4">
            <w:pPr>
              <w:tabs>
                <w:tab w:val="left" w:pos="4680"/>
              </w:tabs>
              <w:jc w:val="both"/>
              <w:rPr>
                <w:rFonts w:ascii="Myriad Pro" w:eastAsia="Arial" w:hAnsi="Myriad Pro" w:cs="Arial"/>
                <w:lang w:val="es-CR" w:eastAsia="en-US"/>
              </w:rPr>
            </w:pPr>
            <w:r w:rsidRPr="00D57035">
              <w:rPr>
                <w:rFonts w:ascii="Myriad Pro" w:eastAsia="Arial" w:hAnsi="Myriad Pro" w:cs="Arial"/>
                <w:lang w:val="es-CR" w:eastAsia="en-US"/>
              </w:rPr>
              <w:t>El Protocolo Nacional de Actuación del GCPS frente a Choques Climáticos contiene procedimientos nacionales y subnacionales de respuesta, orientados a: a) fortalecer la coordinación del Gabinete Social frente a choques climáticos, b) dar soporte a los afectados a través de la red operativa, y c) ofrecer acceso a beneficios temporales y servicios sociales, todo ello con el fin de complementar las acciones existentes de reducción de pobreza y recuperación post-desastre.</w:t>
            </w:r>
          </w:p>
          <w:p w14:paraId="56B7B224" w14:textId="26431306" w:rsidR="00BF24A3" w:rsidRPr="00D57035" w:rsidRDefault="00365FB4" w:rsidP="00365FB4">
            <w:pPr>
              <w:tabs>
                <w:tab w:val="left" w:pos="4680"/>
              </w:tabs>
              <w:jc w:val="both"/>
              <w:rPr>
                <w:rFonts w:ascii="Myriad Pro" w:hAnsi="Myriad Pro" w:cs="Arial"/>
                <w:shd w:val="clear" w:color="auto" w:fill="E0E0E0"/>
                <w:lang w:val="es-CR"/>
              </w:rPr>
            </w:pPr>
            <w:r w:rsidRPr="00D57035">
              <w:rPr>
                <w:rFonts w:ascii="Myriad Pro" w:eastAsia="Arial" w:hAnsi="Myriad Pro" w:cs="Arial"/>
                <w:lang w:val="es-CR" w:eastAsia="en-US"/>
              </w:rPr>
              <w:t>La intervención prevé la transferencia de conocimientos y tecnología; la implementación del procedimiento de actuación de la protección social frente a un choque climático; el fortalecimiento de capacidades y asistencia técnica a comunidades y hogares más vulnerables; el diseño de planes familiares y comunitarios de protección social frente a choques climáticos, entre otros.</w:t>
            </w:r>
          </w:p>
        </w:tc>
      </w:tr>
    </w:tbl>
    <w:p w14:paraId="4AD8EB15" w14:textId="77777777" w:rsidR="00BF24A3" w:rsidRPr="00D57035" w:rsidRDefault="00BF24A3" w:rsidP="00BF24A3">
      <w:pPr>
        <w:tabs>
          <w:tab w:val="left" w:pos="4680"/>
          <w:tab w:val="left" w:pos="5610"/>
        </w:tabs>
        <w:rPr>
          <w:rFonts w:ascii="Myriad Pro" w:hAnsi="Myriad Pro" w:cs="Arial"/>
          <w:shd w:val="clear" w:color="auto" w:fill="E0E0E0"/>
          <w:lang w:val="es-ES"/>
        </w:rPr>
      </w:pPr>
    </w:p>
    <w:p w14:paraId="3FA3E966" w14:textId="69328803" w:rsidR="00BF24A3" w:rsidRPr="00D57035" w:rsidRDefault="00BF24A3" w:rsidP="00BF24A3">
      <w:pPr>
        <w:tabs>
          <w:tab w:val="left" w:pos="4680"/>
        </w:tabs>
        <w:rPr>
          <w:rFonts w:ascii="Myriad Pro" w:hAnsi="Myriad Pro" w:cs="Arial"/>
          <w:b/>
          <w:bCs/>
          <w:lang w:val="es-ES"/>
        </w:rPr>
      </w:pPr>
      <w:r w:rsidRPr="00D57035">
        <w:rPr>
          <w:rFonts w:ascii="Myriad Pro" w:hAnsi="Myriad Pro" w:cs="Arial"/>
          <w:b/>
          <w:bCs/>
          <w:lang w:val="es-ES"/>
        </w:rPr>
        <w:t>1. RESUMEN DESCRIPT</w:t>
      </w:r>
      <w:r w:rsidR="00730FD4" w:rsidRPr="00D57035">
        <w:rPr>
          <w:rFonts w:ascii="Myriad Pro" w:hAnsi="Myriad Pro" w:cs="Arial"/>
          <w:b/>
          <w:bCs/>
          <w:lang w:val="es-ES"/>
        </w:rPr>
        <w:t>IVO DE LOS AVANCES DEL PERIODO</w:t>
      </w:r>
      <w:r w:rsidR="006F24C7" w:rsidRPr="00D57035">
        <w:rPr>
          <w:rFonts w:ascii="Myriad Pro" w:hAnsi="Myriad Pro" w:cs="Arial"/>
          <w:b/>
          <w:bCs/>
          <w:lang w:val="es-ES"/>
        </w:rPr>
        <w:t xml:space="preserve"> (</w:t>
      </w:r>
      <w:r w:rsidR="00A81505" w:rsidRPr="00D57035">
        <w:rPr>
          <w:rFonts w:ascii="Myriad Pro" w:hAnsi="Myriad Pro" w:cs="Arial"/>
          <w:b/>
          <w:bCs/>
          <w:lang w:val="es-ES"/>
        </w:rPr>
        <w:t>Abril-mayo-junio</w:t>
      </w:r>
      <w:r w:rsidR="00C240AB" w:rsidRPr="00D57035">
        <w:rPr>
          <w:rFonts w:ascii="Myriad Pro" w:hAnsi="Myriad Pro" w:cs="Arial"/>
          <w:b/>
          <w:bCs/>
          <w:lang w:val="es-ES"/>
        </w:rPr>
        <w:t>, 2020</w:t>
      </w:r>
      <w:r w:rsidRPr="00D57035">
        <w:rPr>
          <w:rFonts w:ascii="Myriad Pro" w:hAnsi="Myriad Pro" w:cs="Arial"/>
          <w:b/>
          <w:bCs/>
          <w:lang w:val="es-ES"/>
        </w:rPr>
        <w:t>)</w:t>
      </w:r>
    </w:p>
    <w:p w14:paraId="21098741" w14:textId="2E05A435" w:rsidR="00530E27" w:rsidRPr="00D57035" w:rsidRDefault="002E7679" w:rsidP="00C240AB">
      <w:pPr>
        <w:spacing w:after="0" w:line="240" w:lineRule="auto"/>
        <w:jc w:val="both"/>
        <w:rPr>
          <w:rFonts w:ascii="Myriad Pro" w:hAnsi="Myriad Pro" w:cs="Times New Roman"/>
        </w:rPr>
      </w:pPr>
      <w:r w:rsidRPr="00D57035">
        <w:rPr>
          <w:rFonts w:ascii="Myriad Pro" w:hAnsi="Myriad Pro" w:cs="Times New Roman"/>
        </w:rPr>
        <w:t xml:space="preserve">Se ha concluido </w:t>
      </w:r>
      <w:r w:rsidR="00365FB4" w:rsidRPr="00D57035">
        <w:rPr>
          <w:rFonts w:ascii="Myriad Pro" w:hAnsi="Myriad Pro" w:cs="Times New Roman"/>
        </w:rPr>
        <w:t>satisfactoriamente el componente uno (1) de proyecto</w:t>
      </w:r>
      <w:r w:rsidR="00C240AB" w:rsidRPr="00D57035">
        <w:rPr>
          <w:rFonts w:ascii="Myriad Pro" w:hAnsi="Myriad Pro" w:cs="Times New Roman"/>
        </w:rPr>
        <w:t xml:space="preserve">, faltando las capacitaciones al nivel tres y el inicio de con la evaluación del impacto del proyecto. </w:t>
      </w:r>
      <w:r w:rsidR="00365FB4" w:rsidRPr="00D57035">
        <w:rPr>
          <w:rFonts w:ascii="Myriad Pro" w:hAnsi="Myriad Pro" w:cs="Times New Roman"/>
        </w:rPr>
        <w:t xml:space="preserve"> </w:t>
      </w:r>
      <w:r w:rsidR="00C240AB" w:rsidRPr="00D57035">
        <w:rPr>
          <w:rFonts w:ascii="Myriad Pro" w:hAnsi="Myriad Pro" w:cs="Times New Roman"/>
        </w:rPr>
        <w:t>L</w:t>
      </w:r>
      <w:r w:rsidR="00347687" w:rsidRPr="00D57035">
        <w:rPr>
          <w:rFonts w:ascii="Myriad Pro" w:hAnsi="Myriad Pro" w:cs="Times New Roman"/>
        </w:rPr>
        <w:t>os productos finales han sido validados</w:t>
      </w:r>
      <w:r w:rsidR="00C240AB" w:rsidRPr="00D57035">
        <w:rPr>
          <w:rFonts w:ascii="Myriad Pro" w:hAnsi="Myriad Pro" w:cs="Times New Roman"/>
        </w:rPr>
        <w:t xml:space="preserve"> tanto por PNUD y </w:t>
      </w:r>
      <w:r w:rsidR="005D0866" w:rsidRPr="00D57035">
        <w:rPr>
          <w:rFonts w:ascii="Myriad Pro" w:hAnsi="Myriad Pro" w:cs="Times New Roman"/>
        </w:rPr>
        <w:t>UNICEF, mediante</w:t>
      </w:r>
      <w:r w:rsidR="00347687" w:rsidRPr="00D57035">
        <w:rPr>
          <w:rFonts w:ascii="Myriad Pro" w:hAnsi="Myriad Pro" w:cs="Times New Roman"/>
        </w:rPr>
        <w:t xml:space="preserve"> procesos abierto, participativos, y por los socios del proyecto. Todos los procesos </w:t>
      </w:r>
      <w:r w:rsidR="00E00988" w:rsidRPr="00D57035">
        <w:rPr>
          <w:rFonts w:ascii="Myriad Pro" w:hAnsi="Myriad Pro" w:cs="Times New Roman"/>
        </w:rPr>
        <w:t xml:space="preserve">han generado productos de conocimiento los cuales </w:t>
      </w:r>
      <w:r w:rsidR="00347687" w:rsidRPr="00D57035">
        <w:rPr>
          <w:rFonts w:ascii="Myriad Pro" w:hAnsi="Myriad Pro" w:cs="Times New Roman"/>
        </w:rPr>
        <w:t>están disponibles para su utilización por las instituciones y en futuros proyectos</w:t>
      </w:r>
      <w:r w:rsidR="009E1B39" w:rsidRPr="00D57035">
        <w:rPr>
          <w:rFonts w:ascii="Myriad Pro" w:hAnsi="Myriad Pro" w:cs="Times New Roman"/>
        </w:rPr>
        <w:t xml:space="preserve"> </w:t>
      </w:r>
      <w:r w:rsidR="00C240AB" w:rsidRPr="00D57035">
        <w:rPr>
          <w:rFonts w:ascii="Myriad Pro" w:hAnsi="Myriad Pro" w:cs="Times New Roman"/>
        </w:rPr>
        <w:t>sobre los temas que atañen</w:t>
      </w:r>
      <w:r w:rsidR="00E00988" w:rsidRPr="00D57035">
        <w:rPr>
          <w:rFonts w:ascii="Myriad Pro" w:hAnsi="Myriad Pro" w:cs="Times New Roman"/>
        </w:rPr>
        <w:t xml:space="preserve">. </w:t>
      </w:r>
    </w:p>
    <w:p w14:paraId="0D19BC54" w14:textId="77777777" w:rsidR="00530E27" w:rsidRPr="00D57035" w:rsidRDefault="00530E27" w:rsidP="00741983">
      <w:pPr>
        <w:spacing w:after="0" w:line="240" w:lineRule="auto"/>
        <w:jc w:val="both"/>
        <w:rPr>
          <w:rFonts w:ascii="Myriad Pro" w:hAnsi="Myriad Pro" w:cs="Times New Roman"/>
        </w:rPr>
      </w:pPr>
    </w:p>
    <w:p w14:paraId="279BAD5C" w14:textId="3F930327" w:rsidR="00A00BF3" w:rsidRPr="00D57035" w:rsidRDefault="00A81505" w:rsidP="00C240AB">
      <w:pPr>
        <w:spacing w:after="0" w:line="240" w:lineRule="auto"/>
        <w:jc w:val="both"/>
        <w:rPr>
          <w:rFonts w:ascii="Myriad Pro" w:hAnsi="Myriad Pro" w:cs="Times New Roman"/>
        </w:rPr>
      </w:pPr>
      <w:r w:rsidRPr="00D57035">
        <w:rPr>
          <w:rFonts w:ascii="Myriad Pro" w:hAnsi="Myriad Pro" w:cs="Times New Roman"/>
        </w:rPr>
        <w:t>Ante la situación del COVID-19, s</w:t>
      </w:r>
      <w:r w:rsidR="00530E27" w:rsidRPr="00D57035">
        <w:rPr>
          <w:rFonts w:ascii="Myriad Pro" w:hAnsi="Myriad Pro" w:cs="Times New Roman"/>
        </w:rPr>
        <w:t>e realiz</w:t>
      </w:r>
      <w:r w:rsidR="00E144BC" w:rsidRPr="00D57035">
        <w:rPr>
          <w:rFonts w:ascii="Myriad Pro" w:hAnsi="Myriad Pro" w:cs="Times New Roman"/>
        </w:rPr>
        <w:t>ó</w:t>
      </w:r>
      <w:r w:rsidR="00530E27" w:rsidRPr="00D57035">
        <w:rPr>
          <w:rFonts w:ascii="Myriad Pro" w:hAnsi="Myriad Pro" w:cs="Times New Roman"/>
        </w:rPr>
        <w:t xml:space="preserve"> reunión d</w:t>
      </w:r>
      <w:r w:rsidR="00A9159E" w:rsidRPr="00D57035">
        <w:rPr>
          <w:rFonts w:ascii="Myriad Pro" w:hAnsi="Myriad Pro" w:cs="Times New Roman"/>
        </w:rPr>
        <w:t>el Comité Técnico</w:t>
      </w:r>
      <w:r w:rsidR="00530E27" w:rsidRPr="00D57035">
        <w:rPr>
          <w:rFonts w:ascii="Myriad Pro" w:hAnsi="Myriad Pro" w:cs="Times New Roman"/>
        </w:rPr>
        <w:t xml:space="preserve"> del proyecto</w:t>
      </w:r>
      <w:r w:rsidR="00A00BF3" w:rsidRPr="00D57035">
        <w:rPr>
          <w:rFonts w:ascii="Myriad Pro" w:hAnsi="Myriad Pro" w:cs="Times New Roman"/>
        </w:rPr>
        <w:t xml:space="preserve">, </w:t>
      </w:r>
      <w:r w:rsidR="00C240AB" w:rsidRPr="00D57035">
        <w:rPr>
          <w:rFonts w:ascii="Myriad Pro" w:hAnsi="Myriad Pro" w:cs="Times New Roman"/>
        </w:rPr>
        <w:t xml:space="preserve">en la que se revisaron </w:t>
      </w:r>
      <w:r w:rsidRPr="00D57035">
        <w:rPr>
          <w:rFonts w:ascii="Myriad Pro" w:hAnsi="Myriad Pro" w:cs="Times New Roman"/>
        </w:rPr>
        <w:t>posibles medidas tecnológicas para alcanzar las familias, ante esta nueva, normalidad, e incluir todos los pasos dados. También la inclusión de material para capacitar a</w:t>
      </w:r>
      <w:r w:rsidR="005218BF" w:rsidRPr="00D57035">
        <w:rPr>
          <w:rFonts w:ascii="Myriad Pro" w:hAnsi="Myriad Pro" w:cs="Times New Roman"/>
        </w:rPr>
        <w:t xml:space="preserve"> las familias ante el COVID-19</w:t>
      </w:r>
      <w:r w:rsidR="00C240AB" w:rsidRPr="00D57035">
        <w:rPr>
          <w:rFonts w:ascii="Myriad Pro" w:hAnsi="Myriad Pro" w:cs="Times New Roman"/>
        </w:rPr>
        <w:t>. L</w:t>
      </w:r>
      <w:r w:rsidR="00530E27" w:rsidRPr="00D57035">
        <w:rPr>
          <w:rFonts w:ascii="Myriad Pro" w:hAnsi="Myriad Pro" w:cs="Times New Roman"/>
        </w:rPr>
        <w:t>os resultados</w:t>
      </w:r>
      <w:r w:rsidR="00E144BC" w:rsidRPr="00D57035">
        <w:rPr>
          <w:rFonts w:ascii="Myriad Pro" w:hAnsi="Myriad Pro" w:cs="Times New Roman"/>
        </w:rPr>
        <w:t xml:space="preserve"> obtenidos</w:t>
      </w:r>
      <w:r w:rsidR="00530E27" w:rsidRPr="00D57035">
        <w:rPr>
          <w:rFonts w:ascii="Myriad Pro" w:hAnsi="Myriad Pro" w:cs="Times New Roman"/>
        </w:rPr>
        <w:t xml:space="preserve">, </w:t>
      </w:r>
      <w:r w:rsidR="00C240AB" w:rsidRPr="00D57035">
        <w:rPr>
          <w:rFonts w:ascii="Myriad Pro" w:hAnsi="Myriad Pro" w:cs="Times New Roman"/>
        </w:rPr>
        <w:t xml:space="preserve">tales como material de capacitación, nivel 1 y 2, son de apoyo puntual en este tipo de proyectos. Las sinergias identificadas, dan paso al intercambio de ideas y potencializar los recursos. </w:t>
      </w:r>
      <w:r w:rsidR="007B01BC" w:rsidRPr="00D57035">
        <w:rPr>
          <w:rFonts w:ascii="Myriad Pro" w:hAnsi="Myriad Pro" w:cs="Times New Roman"/>
        </w:rPr>
        <w:t>A</w:t>
      </w:r>
      <w:r w:rsidRPr="00D57035">
        <w:rPr>
          <w:rFonts w:ascii="Myriad Pro" w:hAnsi="Myriad Pro" w:cs="Times New Roman"/>
        </w:rPr>
        <w:t>l material</w:t>
      </w:r>
      <w:r w:rsidR="007B01BC" w:rsidRPr="00D57035">
        <w:rPr>
          <w:rFonts w:ascii="Myriad Pro" w:hAnsi="Myriad Pro" w:cs="Times New Roman"/>
        </w:rPr>
        <w:t xml:space="preserve"> </w:t>
      </w:r>
      <w:r w:rsidRPr="00D57035">
        <w:rPr>
          <w:rFonts w:ascii="Myriad Pro" w:hAnsi="Myriad Pro" w:cs="Times New Roman"/>
        </w:rPr>
        <w:t>para capacitar a la</w:t>
      </w:r>
      <w:r w:rsidR="00FC2DF1" w:rsidRPr="00D57035">
        <w:rPr>
          <w:rFonts w:ascii="Myriad Pro" w:hAnsi="Myriad Pro" w:cs="Times New Roman"/>
        </w:rPr>
        <w:t xml:space="preserve">s familias se le agrego, material para convivir con el COVID-19, y está en etapa final. </w:t>
      </w:r>
    </w:p>
    <w:p w14:paraId="2ED78711" w14:textId="77777777" w:rsidR="00241AC1" w:rsidRPr="00D57035" w:rsidRDefault="00241AC1" w:rsidP="00C240AB">
      <w:pPr>
        <w:spacing w:after="0" w:line="240" w:lineRule="auto"/>
        <w:jc w:val="both"/>
        <w:rPr>
          <w:rFonts w:ascii="Myriad Pro" w:hAnsi="Myriad Pro" w:cs="Times New Roman"/>
        </w:rPr>
      </w:pPr>
    </w:p>
    <w:p w14:paraId="7DA1C5A2" w14:textId="2ADA454E" w:rsidR="00241AC1" w:rsidRPr="00D57035" w:rsidRDefault="00241AC1" w:rsidP="00241AC1">
      <w:pPr>
        <w:spacing w:after="0" w:line="240" w:lineRule="auto"/>
        <w:jc w:val="both"/>
        <w:rPr>
          <w:rFonts w:ascii="Myriad Pro" w:hAnsi="Myriad Pro" w:cs="Times New Roman"/>
        </w:rPr>
      </w:pPr>
      <w:r w:rsidRPr="00D57035">
        <w:rPr>
          <w:rFonts w:ascii="Myriad Pro" w:hAnsi="Myriad Pro" w:cs="Times New Roman"/>
        </w:rPr>
        <w:t>Desde el proyecto se apoyó a la institución en conjunto con Unicef y PMA en la elaboración de los Procedimientos Operativos Estandarizados</w:t>
      </w:r>
      <w:r w:rsidR="007331B0" w:rsidRPr="00D57035">
        <w:rPr>
          <w:rFonts w:ascii="Myriad Pro" w:hAnsi="Myriad Pro" w:cs="Times New Roman"/>
        </w:rPr>
        <w:t>,</w:t>
      </w:r>
      <w:r w:rsidRPr="00D57035">
        <w:rPr>
          <w:rFonts w:ascii="Myriad Pro" w:hAnsi="Myriad Pro" w:cs="Times New Roman"/>
        </w:rPr>
        <w:t xml:space="preserve"> Fase Previsión</w:t>
      </w:r>
      <w:r w:rsidR="00E9164B" w:rsidRPr="00D57035">
        <w:rPr>
          <w:rFonts w:ascii="Myriad Pro" w:hAnsi="Myriad Pro" w:cs="Times New Roman"/>
        </w:rPr>
        <w:t>,</w:t>
      </w:r>
      <w:r w:rsidRPr="00D57035">
        <w:rPr>
          <w:rFonts w:ascii="Myriad Pro" w:hAnsi="Myriad Pro" w:cs="Times New Roman"/>
        </w:rPr>
        <w:t xml:space="preserve"> Alerta y Procedimientos Operativos Estandarizados</w:t>
      </w:r>
      <w:r w:rsidR="007331B0" w:rsidRPr="00D57035">
        <w:rPr>
          <w:rFonts w:ascii="Myriad Pro" w:hAnsi="Myriad Pro" w:cs="Times New Roman"/>
        </w:rPr>
        <w:t>,</w:t>
      </w:r>
      <w:r w:rsidRPr="00D57035">
        <w:rPr>
          <w:rFonts w:ascii="Myriad Pro" w:hAnsi="Myriad Pro" w:cs="Times New Roman"/>
        </w:rPr>
        <w:t xml:space="preserve"> </w:t>
      </w:r>
      <w:r w:rsidR="007B01BC" w:rsidRPr="00D57035">
        <w:rPr>
          <w:rFonts w:ascii="Myriad Pro" w:hAnsi="Myriad Pro" w:cs="Times New Roman"/>
        </w:rPr>
        <w:t xml:space="preserve">la </w:t>
      </w:r>
      <w:r w:rsidRPr="00D57035">
        <w:rPr>
          <w:rFonts w:ascii="Myriad Pro" w:hAnsi="Myriad Pro" w:cs="Times New Roman"/>
        </w:rPr>
        <w:t xml:space="preserve">Fase De </w:t>
      </w:r>
      <w:r w:rsidR="007B01BC" w:rsidRPr="00D57035">
        <w:rPr>
          <w:rFonts w:ascii="Myriad Pro" w:hAnsi="Myriad Pro" w:cs="Times New Roman"/>
        </w:rPr>
        <w:t>Respuesta ya</w:t>
      </w:r>
      <w:r w:rsidRPr="00D57035">
        <w:rPr>
          <w:rFonts w:ascii="Myriad Pro" w:hAnsi="Myriad Pro" w:cs="Times New Roman"/>
        </w:rPr>
        <w:t xml:space="preserve"> completó </w:t>
      </w:r>
      <w:r w:rsidR="007B01BC" w:rsidRPr="00D57035">
        <w:rPr>
          <w:rFonts w:ascii="Myriad Pro" w:hAnsi="Myriad Pro" w:cs="Times New Roman"/>
        </w:rPr>
        <w:t>su</w:t>
      </w:r>
      <w:r w:rsidRPr="00D57035">
        <w:rPr>
          <w:rFonts w:ascii="Myriad Pro" w:hAnsi="Myriad Pro" w:cs="Times New Roman"/>
        </w:rPr>
        <w:t xml:space="preserve"> validación. </w:t>
      </w:r>
    </w:p>
    <w:p w14:paraId="1D655FB5" w14:textId="70A387D7" w:rsidR="00241AC1" w:rsidRPr="00D57035" w:rsidRDefault="00241AC1" w:rsidP="00C240AB">
      <w:pPr>
        <w:spacing w:after="0" w:line="240" w:lineRule="auto"/>
        <w:jc w:val="both"/>
        <w:rPr>
          <w:rFonts w:ascii="Myriad Pro" w:hAnsi="Myriad Pro" w:cs="Times New Roman"/>
        </w:rPr>
      </w:pPr>
    </w:p>
    <w:p w14:paraId="22640F39" w14:textId="77777777" w:rsidR="00AD20A6" w:rsidRPr="00D57035" w:rsidRDefault="00AD20A6" w:rsidP="00741983">
      <w:pPr>
        <w:spacing w:after="0" w:line="240" w:lineRule="auto"/>
        <w:jc w:val="both"/>
        <w:rPr>
          <w:rFonts w:ascii="Myriad Pro" w:hAnsi="Myriad Pro" w:cs="Times New Roman"/>
        </w:rPr>
      </w:pPr>
    </w:p>
    <w:p w14:paraId="014EDA82" w14:textId="77777777" w:rsidR="00A00BF3" w:rsidRPr="00D57035" w:rsidRDefault="00A00BF3" w:rsidP="00A00BF3">
      <w:pPr>
        <w:jc w:val="both"/>
        <w:rPr>
          <w:rFonts w:ascii="Myriad Pro" w:hAnsi="Myriad Pro" w:cs="Times New Roman"/>
          <w:b/>
        </w:rPr>
      </w:pPr>
      <w:r w:rsidRPr="00D57035">
        <w:rPr>
          <w:rFonts w:ascii="Myriad Pro" w:hAnsi="Myriad Pro" w:cs="Times New Roman"/>
          <w:b/>
        </w:rPr>
        <w:t xml:space="preserve">Adquisiciones avances puntuales </w:t>
      </w:r>
    </w:p>
    <w:p w14:paraId="2AF67419" w14:textId="4AB86A45" w:rsidR="00A00BF3" w:rsidRPr="00D57035" w:rsidRDefault="006A2545" w:rsidP="007B6537">
      <w:pPr>
        <w:numPr>
          <w:ilvl w:val="1"/>
          <w:numId w:val="14"/>
        </w:numPr>
        <w:spacing w:after="0" w:line="240" w:lineRule="auto"/>
        <w:jc w:val="both"/>
        <w:rPr>
          <w:rFonts w:ascii="Myriad Pro" w:hAnsi="Myriad Pro" w:cs="Times New Roman"/>
        </w:rPr>
      </w:pPr>
      <w:r w:rsidRPr="00D57035">
        <w:rPr>
          <w:rFonts w:ascii="Myriad Pro" w:hAnsi="Myriad Pro" w:cs="Times New Roman"/>
        </w:rPr>
        <w:t>Dentro de los aportes del PNUD</w:t>
      </w:r>
      <w:r w:rsidR="001412DF" w:rsidRPr="00D57035">
        <w:rPr>
          <w:rFonts w:ascii="Myriad Pro" w:hAnsi="Myriad Pro" w:cs="Times New Roman"/>
        </w:rPr>
        <w:t xml:space="preserve"> al proyecto, </w:t>
      </w:r>
      <w:r w:rsidRPr="00D57035">
        <w:rPr>
          <w:rFonts w:ascii="Myriad Pro" w:hAnsi="Myriad Pro" w:cs="Times New Roman"/>
        </w:rPr>
        <w:t>cuenta con el apoyo de consultores internacionales</w:t>
      </w:r>
      <w:r w:rsidR="001412DF" w:rsidRPr="00D57035">
        <w:rPr>
          <w:rFonts w:ascii="Myriad Pro" w:hAnsi="Myriad Pro" w:cs="Times New Roman"/>
        </w:rPr>
        <w:t>, los cuales, se encuentran trabajando en los materiales del nivel 3, con el que se capacitara a las familias.</w:t>
      </w:r>
      <w:r w:rsidRPr="00D57035">
        <w:rPr>
          <w:rFonts w:ascii="Myriad Pro" w:hAnsi="Myriad Pro" w:cs="Times New Roman"/>
        </w:rPr>
        <w:t xml:space="preserve"> </w:t>
      </w:r>
    </w:p>
    <w:p w14:paraId="7AE55C59" w14:textId="2D21DDA0" w:rsidR="001412DF" w:rsidRPr="00D57035" w:rsidRDefault="001412DF" w:rsidP="007B6537">
      <w:pPr>
        <w:pStyle w:val="Prrafodelista"/>
        <w:numPr>
          <w:ilvl w:val="1"/>
          <w:numId w:val="14"/>
        </w:numPr>
        <w:jc w:val="both"/>
        <w:rPr>
          <w:rFonts w:ascii="Myriad Pro" w:hAnsi="Myriad Pro" w:cs="Times New Roman"/>
        </w:rPr>
      </w:pPr>
      <w:r w:rsidRPr="00D57035">
        <w:rPr>
          <w:rFonts w:ascii="Myriad Pro" w:hAnsi="Myriad Pro" w:cs="Times New Roman"/>
        </w:rPr>
        <w:t xml:space="preserve">Dentro de los aportes de </w:t>
      </w:r>
      <w:r w:rsidR="005D0866" w:rsidRPr="00D57035">
        <w:rPr>
          <w:rFonts w:ascii="Myriad Pro" w:hAnsi="Myriad Pro" w:cs="Times New Roman"/>
        </w:rPr>
        <w:t>UNICEF</w:t>
      </w:r>
      <w:r w:rsidRPr="00D57035">
        <w:rPr>
          <w:rFonts w:ascii="Myriad Pro" w:hAnsi="Myriad Pro" w:cs="Times New Roman"/>
        </w:rPr>
        <w:t xml:space="preserve"> al </w:t>
      </w:r>
      <w:r w:rsidR="005D0866" w:rsidRPr="00D57035">
        <w:rPr>
          <w:rFonts w:ascii="Myriad Pro" w:hAnsi="Myriad Pro" w:cs="Times New Roman"/>
        </w:rPr>
        <w:t>proyecto, cuenta</w:t>
      </w:r>
      <w:r w:rsidRPr="00D57035">
        <w:rPr>
          <w:rFonts w:ascii="Myriad Pro" w:hAnsi="Myriad Pro" w:cs="Times New Roman"/>
        </w:rPr>
        <w:t xml:space="preserve"> con el </w:t>
      </w:r>
      <w:r w:rsidR="005D0866" w:rsidRPr="00D57035">
        <w:rPr>
          <w:rFonts w:ascii="Myriad Pro" w:hAnsi="Myriad Pro" w:cs="Times New Roman"/>
        </w:rPr>
        <w:t>apoyo y</w:t>
      </w:r>
      <w:r w:rsidRPr="00D57035">
        <w:rPr>
          <w:rFonts w:ascii="Myriad Pro" w:hAnsi="Myriad Pro" w:cs="Times New Roman"/>
        </w:rPr>
        <w:t xml:space="preserve"> acompañamiento </w:t>
      </w:r>
      <w:r w:rsidR="00562002" w:rsidRPr="00D57035">
        <w:rPr>
          <w:rFonts w:ascii="Myriad Pro" w:hAnsi="Myriad Pro" w:cs="Times New Roman"/>
        </w:rPr>
        <w:t xml:space="preserve">del equipo. </w:t>
      </w:r>
      <w:r w:rsidRPr="00D57035">
        <w:rPr>
          <w:rFonts w:ascii="Myriad Pro" w:hAnsi="Myriad Pro" w:cs="Times New Roman"/>
        </w:rPr>
        <w:t xml:space="preserve"> </w:t>
      </w:r>
    </w:p>
    <w:p w14:paraId="0760C03E" w14:textId="728563FB" w:rsidR="001412DF" w:rsidRPr="00D57035" w:rsidRDefault="001412DF" w:rsidP="007B6537">
      <w:pPr>
        <w:pStyle w:val="Prrafodelista"/>
        <w:numPr>
          <w:ilvl w:val="1"/>
          <w:numId w:val="14"/>
        </w:numPr>
        <w:jc w:val="both"/>
        <w:rPr>
          <w:rFonts w:ascii="Myriad Pro" w:hAnsi="Myriad Pro" w:cs="Times New Roman"/>
        </w:rPr>
      </w:pPr>
      <w:r w:rsidRPr="00D57035">
        <w:rPr>
          <w:rFonts w:ascii="Myriad Pro" w:hAnsi="Myriad Pro" w:cs="Times New Roman"/>
        </w:rPr>
        <w:t xml:space="preserve">Seguimiento a consultoría Evaluación de impacto del proyecto, con fondos Banco Mundial.  </w:t>
      </w:r>
    </w:p>
    <w:p w14:paraId="68BB2331" w14:textId="7DB2146F" w:rsidR="00D53A89" w:rsidRPr="00D57035" w:rsidRDefault="00D53A89" w:rsidP="007B6537">
      <w:pPr>
        <w:pStyle w:val="Prrafodelista"/>
        <w:numPr>
          <w:ilvl w:val="1"/>
          <w:numId w:val="14"/>
        </w:numPr>
        <w:jc w:val="both"/>
        <w:rPr>
          <w:rFonts w:ascii="Myriad Pro" w:hAnsi="Myriad Pro" w:cs="Times New Roman"/>
        </w:rPr>
      </w:pPr>
      <w:r w:rsidRPr="00D57035">
        <w:rPr>
          <w:rFonts w:ascii="Myriad Pro" w:hAnsi="Myriad Pro" w:cs="Times New Roman"/>
        </w:rPr>
        <w:t>Propuesta, de capacitación en como convivir con el COVID-19</w:t>
      </w:r>
      <w:r w:rsidR="007B6537" w:rsidRPr="00D57035">
        <w:rPr>
          <w:rFonts w:ascii="Myriad Pro" w:hAnsi="Myriad Pro" w:cs="Times New Roman"/>
        </w:rPr>
        <w:t xml:space="preserve"> y especial apoyo a la recuperación de medios de vida</w:t>
      </w:r>
      <w:r w:rsidRPr="00D57035">
        <w:rPr>
          <w:rFonts w:ascii="Myriad Pro" w:hAnsi="Myriad Pro" w:cs="Times New Roman"/>
        </w:rPr>
        <w:t xml:space="preserve">, </w:t>
      </w:r>
      <w:r w:rsidR="007B6537" w:rsidRPr="00D57035">
        <w:rPr>
          <w:rFonts w:ascii="Myriad Pro" w:hAnsi="Myriad Pro" w:cs="Times New Roman"/>
        </w:rPr>
        <w:t xml:space="preserve">la propuesta de capacitación, seria </w:t>
      </w:r>
      <w:r w:rsidRPr="00D57035">
        <w:rPr>
          <w:rFonts w:ascii="Myriad Pro" w:hAnsi="Myriad Pro" w:cs="Times New Roman"/>
        </w:rPr>
        <w:t>mediante medios tecnológicos</w:t>
      </w:r>
      <w:r w:rsidR="007B6537" w:rsidRPr="00D57035">
        <w:rPr>
          <w:rFonts w:ascii="Myriad Pro" w:hAnsi="Myriad Pro" w:cs="Times New Roman"/>
        </w:rPr>
        <w:t xml:space="preserve">, videos, audios, </w:t>
      </w:r>
      <w:r w:rsidR="005D0866" w:rsidRPr="00D57035">
        <w:rPr>
          <w:rFonts w:ascii="Myriad Pro" w:hAnsi="Myriad Pro" w:cs="Times New Roman"/>
        </w:rPr>
        <w:t>etc.</w:t>
      </w:r>
      <w:r w:rsidR="007B6537" w:rsidRPr="00D57035">
        <w:rPr>
          <w:rFonts w:ascii="Myriad Pro" w:hAnsi="Myriad Pro" w:cs="Times New Roman"/>
        </w:rPr>
        <w:t>, esta propuesta, está en</w:t>
      </w:r>
      <w:r w:rsidRPr="00D57035">
        <w:rPr>
          <w:rFonts w:ascii="Myriad Pro" w:hAnsi="Myriad Pro" w:cs="Times New Roman"/>
        </w:rPr>
        <w:t xml:space="preserve"> proceso de aprobación. </w:t>
      </w:r>
    </w:p>
    <w:p w14:paraId="714F93CA" w14:textId="13C54776" w:rsidR="005D0866" w:rsidRPr="00D57035" w:rsidRDefault="005D0866" w:rsidP="005D0866">
      <w:pPr>
        <w:jc w:val="both"/>
        <w:rPr>
          <w:rFonts w:ascii="Myriad Pro" w:hAnsi="Myriad Pro" w:cs="Times New Roman"/>
        </w:rPr>
      </w:pPr>
    </w:p>
    <w:p w14:paraId="12533417" w14:textId="77777777" w:rsidR="005D0866" w:rsidRPr="00D57035" w:rsidRDefault="005D0866" w:rsidP="005D0866">
      <w:pPr>
        <w:jc w:val="both"/>
        <w:rPr>
          <w:rFonts w:ascii="Myriad Pro" w:hAnsi="Myriad Pro" w:cs="Times New Roman"/>
        </w:rPr>
      </w:pPr>
    </w:p>
    <w:p w14:paraId="39A56607" w14:textId="77777777" w:rsidR="00A00BF3" w:rsidRPr="00D57035" w:rsidRDefault="00A00BF3" w:rsidP="00562002">
      <w:pPr>
        <w:spacing w:after="0" w:line="240" w:lineRule="auto"/>
        <w:ind w:left="360"/>
        <w:jc w:val="both"/>
        <w:rPr>
          <w:rFonts w:ascii="Myriad Pro" w:hAnsi="Myriad Pro" w:cs="Times New Roman"/>
        </w:rPr>
      </w:pPr>
    </w:p>
    <w:p w14:paraId="72FE6733" w14:textId="77777777" w:rsidR="000B1228" w:rsidRPr="00D57035" w:rsidRDefault="000B1228" w:rsidP="00E41B32">
      <w:pPr>
        <w:jc w:val="both"/>
        <w:rPr>
          <w:rFonts w:ascii="Myriad Pro" w:hAnsi="Myriad Pro" w:cs="Times New Roman"/>
          <w:b/>
        </w:rPr>
      </w:pPr>
    </w:p>
    <w:p w14:paraId="72F8F6A6" w14:textId="77777777" w:rsidR="000B1228" w:rsidRPr="00D57035" w:rsidRDefault="000B1228" w:rsidP="00E41B32">
      <w:pPr>
        <w:jc w:val="both"/>
        <w:rPr>
          <w:rFonts w:ascii="Myriad Pro" w:hAnsi="Myriad Pro" w:cs="Times New Roman"/>
          <w:b/>
        </w:rPr>
      </w:pPr>
    </w:p>
    <w:p w14:paraId="2FE2B948" w14:textId="24C9F642" w:rsidR="00A00BF3" w:rsidRPr="00D57035" w:rsidRDefault="00A00BF3" w:rsidP="00E41B32">
      <w:pPr>
        <w:jc w:val="both"/>
        <w:rPr>
          <w:rFonts w:ascii="Myriad Pro" w:hAnsi="Myriad Pro" w:cs="Times New Roman"/>
          <w:b/>
        </w:rPr>
      </w:pPr>
      <w:r w:rsidRPr="00D57035">
        <w:rPr>
          <w:rFonts w:ascii="Myriad Pro" w:hAnsi="Myriad Pro" w:cs="Times New Roman"/>
          <w:b/>
        </w:rPr>
        <w:t xml:space="preserve">Sinergias </w:t>
      </w:r>
    </w:p>
    <w:p w14:paraId="54414227" w14:textId="0063E904" w:rsidR="00D772BE" w:rsidRPr="00D57035" w:rsidRDefault="00D772BE" w:rsidP="00463FF8">
      <w:pPr>
        <w:pStyle w:val="Default"/>
        <w:numPr>
          <w:ilvl w:val="0"/>
          <w:numId w:val="17"/>
        </w:numPr>
        <w:spacing w:after="58"/>
        <w:jc w:val="both"/>
        <w:rPr>
          <w:rFonts w:ascii="Myriad Pro" w:hAnsi="Myriad Pro" w:cs="Times New Roman"/>
          <w:color w:val="auto"/>
          <w:sz w:val="22"/>
          <w:szCs w:val="22"/>
          <w:lang w:val="es-DO"/>
        </w:rPr>
      </w:pPr>
      <w:r w:rsidRPr="00D57035">
        <w:rPr>
          <w:rFonts w:ascii="Myriad Pro" w:hAnsi="Myriad Pro" w:cs="Times New Roman"/>
          <w:color w:val="auto"/>
          <w:sz w:val="22"/>
          <w:szCs w:val="22"/>
          <w:lang w:val="es-DO"/>
        </w:rPr>
        <w:t xml:space="preserve">Se ha establecido sinergias, con la coordinación </w:t>
      </w:r>
      <w:r w:rsidR="00F76FF5" w:rsidRPr="00D57035">
        <w:rPr>
          <w:rFonts w:ascii="Myriad Pro" w:hAnsi="Myriad Pro" w:cs="Times New Roman"/>
          <w:color w:val="auto"/>
          <w:sz w:val="22"/>
          <w:szCs w:val="22"/>
          <w:lang w:val="es-DO"/>
        </w:rPr>
        <w:t>de Naciones</w:t>
      </w:r>
      <w:r w:rsidRPr="00D57035">
        <w:rPr>
          <w:rFonts w:ascii="Myriad Pro" w:hAnsi="Myriad Pro" w:cs="Times New Roman"/>
          <w:color w:val="auto"/>
          <w:sz w:val="22"/>
          <w:szCs w:val="22"/>
          <w:lang w:val="es-DO"/>
        </w:rPr>
        <w:t xml:space="preserve"> Unidas, en pro de dar respuesta ante la pandemia actual del COVID-19.</w:t>
      </w:r>
    </w:p>
    <w:p w14:paraId="5035DE77" w14:textId="576D4771" w:rsidR="006F7E0B" w:rsidRPr="00D57035" w:rsidRDefault="007B6537" w:rsidP="00463FF8">
      <w:pPr>
        <w:pStyle w:val="Default"/>
        <w:numPr>
          <w:ilvl w:val="0"/>
          <w:numId w:val="17"/>
        </w:numPr>
        <w:spacing w:after="58"/>
        <w:jc w:val="both"/>
        <w:rPr>
          <w:rFonts w:ascii="Myriad Pro" w:hAnsi="Myriad Pro" w:cs="Times New Roman"/>
          <w:color w:val="auto"/>
          <w:sz w:val="22"/>
          <w:szCs w:val="22"/>
          <w:lang w:val="es-DO"/>
        </w:rPr>
      </w:pPr>
      <w:r w:rsidRPr="00D57035">
        <w:rPr>
          <w:rFonts w:ascii="Myriad Pro" w:hAnsi="Myriad Pro" w:cs="Times New Roman"/>
          <w:color w:val="auto"/>
          <w:sz w:val="22"/>
          <w:szCs w:val="22"/>
          <w:lang w:val="es-DO"/>
        </w:rPr>
        <w:t>Se ha continuado, los trabajos</w:t>
      </w:r>
      <w:r w:rsidR="00D53A89" w:rsidRPr="00D57035">
        <w:rPr>
          <w:rFonts w:ascii="Myriad Pro" w:hAnsi="Myriad Pro" w:cs="Times New Roman"/>
          <w:color w:val="auto"/>
          <w:sz w:val="22"/>
          <w:szCs w:val="22"/>
          <w:lang w:val="es-DO"/>
        </w:rPr>
        <w:t xml:space="preserve"> dentro del grupo</w:t>
      </w:r>
      <w:r w:rsidRPr="00D57035">
        <w:rPr>
          <w:rFonts w:ascii="Myriad Pro" w:hAnsi="Myriad Pro" w:cs="Times New Roman"/>
          <w:color w:val="auto"/>
          <w:sz w:val="22"/>
          <w:szCs w:val="22"/>
          <w:lang w:val="es-DO"/>
        </w:rPr>
        <w:t xml:space="preserve"> </w:t>
      </w:r>
      <w:r w:rsidR="00463FF8" w:rsidRPr="00D57035">
        <w:rPr>
          <w:rFonts w:ascii="Myriad Pro" w:hAnsi="Myriad Pro" w:cs="Times New Roman"/>
          <w:color w:val="auto"/>
          <w:sz w:val="22"/>
          <w:szCs w:val="22"/>
          <w:lang w:val="es-DO"/>
        </w:rPr>
        <w:t>de protección social ante emergencias, conformado por PMA, Unicef, comedores económicos, y el GCPS completo</w:t>
      </w:r>
      <w:r w:rsidR="00D53A89" w:rsidRPr="00D57035">
        <w:rPr>
          <w:rFonts w:ascii="Myriad Pro" w:hAnsi="Myriad Pro" w:cs="Times New Roman"/>
          <w:color w:val="auto"/>
          <w:sz w:val="22"/>
          <w:szCs w:val="22"/>
          <w:lang w:val="es-DO"/>
        </w:rPr>
        <w:t xml:space="preserve">, y </w:t>
      </w:r>
      <w:r w:rsidRPr="00D57035">
        <w:rPr>
          <w:rFonts w:ascii="Myriad Pro" w:hAnsi="Myriad Pro" w:cs="Times New Roman"/>
          <w:color w:val="auto"/>
          <w:sz w:val="22"/>
          <w:szCs w:val="22"/>
          <w:lang w:val="es-DO"/>
        </w:rPr>
        <w:t>el</w:t>
      </w:r>
      <w:r w:rsidR="00D53A89" w:rsidRPr="00D57035">
        <w:rPr>
          <w:rFonts w:ascii="Myriad Pro" w:hAnsi="Myriad Pro" w:cs="Times New Roman"/>
          <w:color w:val="auto"/>
          <w:sz w:val="22"/>
          <w:szCs w:val="22"/>
          <w:lang w:val="es-DO"/>
        </w:rPr>
        <w:t xml:space="preserve"> área de coordinación de Naciones Unidas. </w:t>
      </w:r>
    </w:p>
    <w:p w14:paraId="05E2F2C0" w14:textId="5C40EB8E" w:rsidR="00463FF8" w:rsidRPr="00D57035" w:rsidRDefault="00463FF8" w:rsidP="00A00BF3">
      <w:pPr>
        <w:pStyle w:val="Default"/>
        <w:numPr>
          <w:ilvl w:val="0"/>
          <w:numId w:val="17"/>
        </w:numPr>
        <w:spacing w:after="58"/>
        <w:rPr>
          <w:rFonts w:ascii="Myriad Pro" w:hAnsi="Myriad Pro" w:cs="Times New Roman"/>
          <w:color w:val="auto"/>
          <w:sz w:val="22"/>
          <w:szCs w:val="22"/>
          <w:lang w:val="es-DO"/>
        </w:rPr>
      </w:pPr>
      <w:r w:rsidRPr="00D57035">
        <w:rPr>
          <w:rFonts w:ascii="Myriad Pro" w:hAnsi="Myriad Pro" w:cs="Times New Roman"/>
          <w:color w:val="auto"/>
          <w:sz w:val="22"/>
          <w:szCs w:val="22"/>
          <w:lang w:val="es-DO"/>
        </w:rPr>
        <w:t xml:space="preserve">Apoyo directo del personal del proyecto en la iniciativa, quédate en casa de la vicepresidencia. </w:t>
      </w:r>
    </w:p>
    <w:p w14:paraId="206B3507" w14:textId="36B32767" w:rsidR="006F7E0B" w:rsidRPr="00D57035" w:rsidRDefault="006F7E0B" w:rsidP="00A00BF3">
      <w:pPr>
        <w:pStyle w:val="Default"/>
        <w:numPr>
          <w:ilvl w:val="0"/>
          <w:numId w:val="17"/>
        </w:numPr>
        <w:spacing w:after="58"/>
        <w:rPr>
          <w:rFonts w:ascii="Myriad Pro" w:hAnsi="Myriad Pro" w:cs="Times New Roman"/>
          <w:color w:val="auto"/>
          <w:sz w:val="22"/>
          <w:szCs w:val="22"/>
          <w:lang w:val="es-DO"/>
        </w:rPr>
      </w:pPr>
      <w:r w:rsidRPr="00D57035">
        <w:rPr>
          <w:rFonts w:ascii="Myriad Pro" w:hAnsi="Myriad Pro" w:cs="Times New Roman"/>
          <w:color w:val="auto"/>
          <w:sz w:val="22"/>
          <w:szCs w:val="22"/>
          <w:lang w:val="es-DO"/>
        </w:rPr>
        <w:t>Se explora una v</w:t>
      </w:r>
      <w:r w:rsidR="00463FF8" w:rsidRPr="00D57035">
        <w:rPr>
          <w:rFonts w:ascii="Myriad Pro" w:hAnsi="Myriad Pro" w:cs="Times New Roman"/>
          <w:color w:val="auto"/>
          <w:sz w:val="22"/>
          <w:szCs w:val="22"/>
          <w:lang w:val="es-DO"/>
        </w:rPr>
        <w:t xml:space="preserve">inculación con otros programas, enfocados en los medios de vida, como es el caso de agricultura familiar. </w:t>
      </w:r>
    </w:p>
    <w:p w14:paraId="27EADE9E" w14:textId="40535EEC" w:rsidR="00A00BF3" w:rsidRPr="00D57035" w:rsidRDefault="00650A13" w:rsidP="00A00BF3">
      <w:pPr>
        <w:pStyle w:val="Default"/>
        <w:numPr>
          <w:ilvl w:val="0"/>
          <w:numId w:val="17"/>
        </w:numPr>
        <w:spacing w:after="58"/>
        <w:rPr>
          <w:rFonts w:ascii="Myriad Pro" w:hAnsi="Myriad Pro" w:cs="Times New Roman"/>
          <w:color w:val="auto"/>
          <w:sz w:val="22"/>
          <w:szCs w:val="22"/>
          <w:lang w:val="es-DO"/>
        </w:rPr>
      </w:pPr>
      <w:r w:rsidRPr="00D57035">
        <w:rPr>
          <w:rFonts w:ascii="Myriad Pro" w:hAnsi="Myriad Pro" w:cs="Times New Roman"/>
          <w:iCs/>
          <w:color w:val="auto"/>
          <w:sz w:val="22"/>
          <w:szCs w:val="22"/>
          <w:lang w:val="es-DO"/>
        </w:rPr>
        <w:t xml:space="preserve">Se </w:t>
      </w:r>
      <w:r w:rsidR="006F7E0B" w:rsidRPr="00D57035">
        <w:rPr>
          <w:rFonts w:ascii="Myriad Pro" w:hAnsi="Myriad Pro" w:cs="Times New Roman"/>
          <w:iCs/>
          <w:color w:val="auto"/>
          <w:sz w:val="22"/>
          <w:szCs w:val="22"/>
          <w:lang w:val="es-DO"/>
        </w:rPr>
        <w:t>apoya</w:t>
      </w:r>
      <w:r w:rsidR="001362ED" w:rsidRPr="00D57035">
        <w:rPr>
          <w:rFonts w:ascii="Myriad Pro" w:hAnsi="Myriad Pro" w:cs="Times New Roman"/>
          <w:iCs/>
          <w:color w:val="auto"/>
          <w:sz w:val="22"/>
          <w:szCs w:val="22"/>
          <w:lang w:val="es-DO"/>
        </w:rPr>
        <w:t>n</w:t>
      </w:r>
      <w:r w:rsidR="006F7E0B" w:rsidRPr="00D57035">
        <w:rPr>
          <w:rFonts w:ascii="Myriad Pro" w:hAnsi="Myriad Pro" w:cs="Times New Roman"/>
          <w:iCs/>
          <w:color w:val="auto"/>
          <w:sz w:val="22"/>
          <w:szCs w:val="22"/>
          <w:lang w:val="es-DO"/>
        </w:rPr>
        <w:t xml:space="preserve"> </w:t>
      </w:r>
      <w:r w:rsidRPr="00D57035">
        <w:rPr>
          <w:rFonts w:ascii="Myriad Pro" w:hAnsi="Myriad Pro" w:cs="Times New Roman"/>
          <w:iCs/>
          <w:color w:val="auto"/>
          <w:sz w:val="22"/>
          <w:szCs w:val="22"/>
          <w:lang w:val="es-DO"/>
        </w:rPr>
        <w:t xml:space="preserve">otros esfuerzos </w:t>
      </w:r>
      <w:r w:rsidR="001362ED" w:rsidRPr="00D57035">
        <w:rPr>
          <w:rFonts w:ascii="Myriad Pro" w:hAnsi="Myriad Pro" w:cs="Times New Roman"/>
          <w:iCs/>
          <w:color w:val="auto"/>
          <w:sz w:val="22"/>
          <w:szCs w:val="22"/>
          <w:lang w:val="es-DO"/>
        </w:rPr>
        <w:t xml:space="preserve">de </w:t>
      </w:r>
      <w:r w:rsidR="006F7E0B" w:rsidRPr="00D57035">
        <w:rPr>
          <w:rFonts w:ascii="Myriad Pro" w:hAnsi="Myriad Pro" w:cs="Times New Roman"/>
          <w:iCs/>
          <w:color w:val="auto"/>
          <w:sz w:val="22"/>
          <w:szCs w:val="22"/>
          <w:lang w:val="es-DO"/>
        </w:rPr>
        <w:t xml:space="preserve">desarrollo de capacidades </w:t>
      </w:r>
      <w:r w:rsidR="00463FF8" w:rsidRPr="00D57035">
        <w:rPr>
          <w:rFonts w:ascii="Myriad Pro" w:hAnsi="Myriad Pro" w:cs="Times New Roman"/>
          <w:iCs/>
          <w:color w:val="auto"/>
          <w:sz w:val="22"/>
          <w:szCs w:val="22"/>
          <w:lang w:val="es-DO"/>
        </w:rPr>
        <w:t>(GCPS</w:t>
      </w:r>
      <w:r w:rsidRPr="00D57035">
        <w:rPr>
          <w:rFonts w:ascii="Myriad Pro" w:hAnsi="Myriad Pro" w:cs="Times New Roman"/>
          <w:iCs/>
          <w:color w:val="auto"/>
          <w:sz w:val="22"/>
          <w:szCs w:val="22"/>
          <w:lang w:val="es-DO"/>
        </w:rPr>
        <w:t>)</w:t>
      </w:r>
      <w:r w:rsidR="006F7E0B" w:rsidRPr="00D57035">
        <w:rPr>
          <w:rFonts w:ascii="Myriad Pro" w:hAnsi="Myriad Pro" w:cs="Times New Roman"/>
          <w:iCs/>
          <w:color w:val="auto"/>
          <w:sz w:val="22"/>
          <w:szCs w:val="22"/>
          <w:lang w:val="es-DO"/>
        </w:rPr>
        <w:t>.</w:t>
      </w:r>
    </w:p>
    <w:p w14:paraId="233455C6" w14:textId="43CA0374" w:rsidR="00463FF8" w:rsidRPr="00D57035" w:rsidRDefault="00463FF8" w:rsidP="00463FF8">
      <w:pPr>
        <w:pStyle w:val="Default"/>
        <w:numPr>
          <w:ilvl w:val="0"/>
          <w:numId w:val="17"/>
        </w:numPr>
        <w:spacing w:after="58"/>
        <w:rPr>
          <w:rFonts w:ascii="Myriad Pro" w:hAnsi="Myriad Pro" w:cs="Times New Roman"/>
          <w:color w:val="auto"/>
          <w:sz w:val="22"/>
          <w:szCs w:val="22"/>
          <w:lang w:val="es-DO"/>
        </w:rPr>
      </w:pPr>
      <w:r w:rsidRPr="00D57035">
        <w:rPr>
          <w:rFonts w:ascii="Myriad Pro" w:hAnsi="Myriad Pro" w:cs="Times New Roman"/>
          <w:color w:val="auto"/>
          <w:sz w:val="22"/>
          <w:szCs w:val="22"/>
          <w:lang w:val="es-DO"/>
        </w:rPr>
        <w:t xml:space="preserve">Con el fin de lograr los resultados esperados, el proyecto trabaja </w:t>
      </w:r>
      <w:r w:rsidR="005D0866" w:rsidRPr="00D57035">
        <w:rPr>
          <w:rFonts w:ascii="Myriad Pro" w:hAnsi="Myriad Pro" w:cs="Times New Roman"/>
          <w:color w:val="auto"/>
          <w:sz w:val="22"/>
          <w:szCs w:val="22"/>
          <w:lang w:val="es-DO"/>
        </w:rPr>
        <w:t>en coordinación</w:t>
      </w:r>
      <w:r w:rsidRPr="00D57035">
        <w:rPr>
          <w:rFonts w:ascii="Myriad Pro" w:hAnsi="Myriad Pro" w:cs="Times New Roman"/>
          <w:color w:val="auto"/>
          <w:sz w:val="22"/>
          <w:szCs w:val="22"/>
          <w:lang w:val="es-DO"/>
        </w:rPr>
        <w:t xml:space="preserve"> con las autoridades nacionales, provinciales y municipales tanto del Sistema Nacional de Prevención, Mitigación y Respuesta. </w:t>
      </w:r>
    </w:p>
    <w:p w14:paraId="01D97444" w14:textId="3A24FE63" w:rsidR="00463FF8" w:rsidRPr="00D57035" w:rsidRDefault="00463FF8" w:rsidP="00463FF8">
      <w:pPr>
        <w:pStyle w:val="Default"/>
        <w:numPr>
          <w:ilvl w:val="0"/>
          <w:numId w:val="17"/>
        </w:numPr>
        <w:spacing w:after="58"/>
        <w:rPr>
          <w:rFonts w:ascii="Myriad Pro" w:hAnsi="Myriad Pro" w:cs="Times New Roman"/>
          <w:color w:val="auto"/>
          <w:sz w:val="22"/>
          <w:szCs w:val="22"/>
          <w:lang w:val="es-DO"/>
        </w:rPr>
      </w:pPr>
      <w:r w:rsidRPr="00D57035">
        <w:rPr>
          <w:rFonts w:ascii="Myriad Pro" w:hAnsi="Myriad Pro" w:cs="Times New Roman"/>
          <w:color w:val="auto"/>
          <w:sz w:val="22"/>
          <w:szCs w:val="22"/>
          <w:lang w:val="es-DO"/>
        </w:rPr>
        <w:t>Se explora concretizar vínculos con el Ministerio de Economía, Planificación y Desarrollo, a efectos de garantizar la mejor articulación entre las diferentes fases desde la respuesta a emergencias, la protección social y la planificación del desarrollo.</w:t>
      </w:r>
    </w:p>
    <w:p w14:paraId="3CD97DE1" w14:textId="77777777" w:rsidR="007B01BC" w:rsidRPr="00D57035" w:rsidRDefault="00463FF8" w:rsidP="00463FF8">
      <w:pPr>
        <w:pStyle w:val="Default"/>
        <w:numPr>
          <w:ilvl w:val="0"/>
          <w:numId w:val="17"/>
        </w:numPr>
        <w:spacing w:after="58"/>
        <w:jc w:val="both"/>
        <w:rPr>
          <w:rFonts w:ascii="Myriad Pro" w:hAnsi="Myriad Pro" w:cs="Times New Roman"/>
          <w:color w:val="auto"/>
          <w:sz w:val="22"/>
          <w:szCs w:val="22"/>
          <w:lang w:val="es-DO"/>
        </w:rPr>
      </w:pPr>
      <w:r w:rsidRPr="00D57035">
        <w:rPr>
          <w:rFonts w:ascii="Myriad Pro" w:hAnsi="Myriad Pro" w:cs="Times New Roman"/>
          <w:color w:val="auto"/>
          <w:sz w:val="22"/>
          <w:szCs w:val="22"/>
          <w:lang w:val="es-DO"/>
        </w:rPr>
        <w:t xml:space="preserve">A nivel nacional se garantizan acciones sistemáticas de coordinación entre el Proyecto y las autoridades de la Comisión Nacional de Emergencias y el Centro de Operaciones de Emergencias. </w:t>
      </w:r>
    </w:p>
    <w:p w14:paraId="2A4D56FF" w14:textId="054B827C" w:rsidR="00463FF8" w:rsidRPr="00D57035" w:rsidRDefault="00463FF8" w:rsidP="00463FF8">
      <w:pPr>
        <w:pStyle w:val="Default"/>
        <w:numPr>
          <w:ilvl w:val="0"/>
          <w:numId w:val="17"/>
        </w:numPr>
        <w:spacing w:after="58"/>
        <w:jc w:val="both"/>
        <w:rPr>
          <w:rFonts w:ascii="Myriad Pro" w:hAnsi="Myriad Pro" w:cs="Times New Roman"/>
          <w:color w:val="auto"/>
          <w:sz w:val="22"/>
          <w:szCs w:val="22"/>
          <w:lang w:val="es-DO"/>
        </w:rPr>
      </w:pPr>
      <w:r w:rsidRPr="00D57035">
        <w:rPr>
          <w:rFonts w:ascii="Myriad Pro" w:hAnsi="Myriad Pro" w:cs="Times New Roman"/>
          <w:color w:val="auto"/>
          <w:sz w:val="22"/>
          <w:szCs w:val="22"/>
          <w:lang w:val="es-DO"/>
        </w:rPr>
        <w:t>A nivel provincial y local se promueve la coordinación entre los Comité Técnicos Interinstitucionales y los Comités de Prevención, Mitigación y Respuesta, así como entre los funcionarios de PROSOLI, la Defensa Civil y demás entidades, incluyendo los procesos de capacitaciones y visitas a terreno conjuntas.</w:t>
      </w:r>
    </w:p>
    <w:p w14:paraId="786B169B" w14:textId="77777777" w:rsidR="00A00BF3" w:rsidRPr="00D57035" w:rsidRDefault="00A00BF3" w:rsidP="00A00BF3">
      <w:pPr>
        <w:pStyle w:val="Default"/>
        <w:spacing w:after="58"/>
        <w:rPr>
          <w:rFonts w:ascii="Myriad Pro" w:hAnsi="Myriad Pro" w:cs="Times New Roman"/>
          <w:iCs/>
          <w:color w:val="auto"/>
          <w:sz w:val="22"/>
          <w:szCs w:val="22"/>
          <w:lang w:val="es-DO"/>
        </w:rPr>
      </w:pPr>
    </w:p>
    <w:p w14:paraId="4C603BC9" w14:textId="77777777" w:rsidR="000B1228" w:rsidRPr="00D57035" w:rsidRDefault="000B1228" w:rsidP="00A00BF3">
      <w:pPr>
        <w:jc w:val="both"/>
        <w:rPr>
          <w:rFonts w:ascii="Myriad Pro" w:hAnsi="Myriad Pro" w:cs="Times New Roman"/>
          <w:b/>
        </w:rPr>
      </w:pPr>
    </w:p>
    <w:p w14:paraId="3F4F35E4" w14:textId="22E26A7C" w:rsidR="00A00BF3" w:rsidRPr="00D57035" w:rsidRDefault="00A00BF3" w:rsidP="00A00BF3">
      <w:pPr>
        <w:jc w:val="both"/>
        <w:rPr>
          <w:rFonts w:ascii="Myriad Pro" w:hAnsi="Myriad Pro" w:cs="Times New Roman"/>
          <w:b/>
        </w:rPr>
      </w:pPr>
      <w:r w:rsidRPr="00D57035">
        <w:rPr>
          <w:rFonts w:ascii="Myriad Pro" w:hAnsi="Myriad Pro" w:cs="Times New Roman"/>
          <w:b/>
        </w:rPr>
        <w:t xml:space="preserve">Reuniones y talleres </w:t>
      </w:r>
    </w:p>
    <w:p w14:paraId="6B950852" w14:textId="26B721FA" w:rsidR="00D772BE" w:rsidRPr="00D57035" w:rsidRDefault="00D772BE" w:rsidP="00993DA5">
      <w:pPr>
        <w:pStyle w:val="Prrafodelista"/>
        <w:numPr>
          <w:ilvl w:val="0"/>
          <w:numId w:val="15"/>
        </w:numPr>
        <w:spacing w:after="160"/>
        <w:jc w:val="both"/>
        <w:rPr>
          <w:rFonts w:ascii="Myriad Pro" w:hAnsi="Myriad Pro" w:cs="Times New Roman"/>
        </w:rPr>
      </w:pPr>
      <w:r w:rsidRPr="00D57035">
        <w:rPr>
          <w:rFonts w:ascii="Myriad Pro" w:hAnsi="Myriad Pro" w:cs="Times New Roman"/>
        </w:rPr>
        <w:t>Reuniones interinstitucionales, mejora continua.</w:t>
      </w:r>
    </w:p>
    <w:p w14:paraId="3063A6FD" w14:textId="5C048699" w:rsidR="00993DA5" w:rsidRPr="00D57035" w:rsidRDefault="00993DA5" w:rsidP="00993DA5">
      <w:pPr>
        <w:pStyle w:val="Prrafodelista"/>
        <w:numPr>
          <w:ilvl w:val="0"/>
          <w:numId w:val="15"/>
        </w:numPr>
        <w:spacing w:after="160"/>
        <w:jc w:val="both"/>
        <w:rPr>
          <w:rFonts w:ascii="Myriad Pro" w:hAnsi="Myriad Pro" w:cs="Times New Roman"/>
        </w:rPr>
      </w:pPr>
      <w:r w:rsidRPr="00D57035">
        <w:rPr>
          <w:rFonts w:ascii="Myriad Pro" w:hAnsi="Myriad Pro" w:cs="Times New Roman"/>
        </w:rPr>
        <w:t xml:space="preserve">Reuniones en el marco de protección social ante emergencias. </w:t>
      </w:r>
    </w:p>
    <w:p w14:paraId="34AC71D3" w14:textId="600BE9BB" w:rsidR="00993DA5" w:rsidRPr="00D57035" w:rsidRDefault="00993DA5" w:rsidP="00993DA5">
      <w:pPr>
        <w:pStyle w:val="Prrafodelista"/>
        <w:numPr>
          <w:ilvl w:val="0"/>
          <w:numId w:val="15"/>
        </w:numPr>
        <w:spacing w:after="160"/>
        <w:jc w:val="both"/>
        <w:rPr>
          <w:rFonts w:ascii="Myriad Pro" w:hAnsi="Myriad Pro" w:cs="Times New Roman"/>
        </w:rPr>
      </w:pPr>
      <w:r w:rsidRPr="00D57035">
        <w:rPr>
          <w:rFonts w:ascii="Myriad Pro" w:hAnsi="Myriad Pro" w:cs="Times New Roman"/>
        </w:rPr>
        <w:t>Reunión con representante de Operaciones de Prosoli, el cual tomo posesión en enero 2020.</w:t>
      </w:r>
    </w:p>
    <w:p w14:paraId="3D78D839" w14:textId="43F44DF6" w:rsidR="00993DA5" w:rsidRPr="00D57035" w:rsidRDefault="007B6537" w:rsidP="00993DA5">
      <w:pPr>
        <w:pStyle w:val="Prrafodelista"/>
        <w:numPr>
          <w:ilvl w:val="0"/>
          <w:numId w:val="15"/>
        </w:numPr>
        <w:spacing w:after="160"/>
        <w:jc w:val="both"/>
        <w:rPr>
          <w:rFonts w:ascii="Myriad Pro" w:hAnsi="Myriad Pro" w:cs="Times New Roman"/>
        </w:rPr>
      </w:pPr>
      <w:r w:rsidRPr="00D57035">
        <w:rPr>
          <w:rFonts w:ascii="Myriad Pro" w:hAnsi="Myriad Pro" w:cs="Times New Roman"/>
        </w:rPr>
        <w:t>Contacto</w:t>
      </w:r>
      <w:r w:rsidR="00993DA5" w:rsidRPr="00D57035">
        <w:rPr>
          <w:rFonts w:ascii="Myriad Pro" w:hAnsi="Myriad Pro" w:cs="Times New Roman"/>
        </w:rPr>
        <w:t xml:space="preserve"> con </w:t>
      </w:r>
      <w:r w:rsidR="006A2545" w:rsidRPr="00D57035">
        <w:rPr>
          <w:rFonts w:ascii="Myriad Pro" w:hAnsi="Myriad Pro" w:cs="Times New Roman"/>
        </w:rPr>
        <w:t xml:space="preserve">representante de Monte Cristi, explicando la importancia del proyecto. </w:t>
      </w:r>
    </w:p>
    <w:p w14:paraId="655B76A3" w14:textId="77DDE5C0" w:rsidR="006A2545" w:rsidRPr="00D57035" w:rsidRDefault="007B6537" w:rsidP="006A2545">
      <w:pPr>
        <w:pStyle w:val="Prrafodelista"/>
        <w:numPr>
          <w:ilvl w:val="0"/>
          <w:numId w:val="15"/>
        </w:numPr>
        <w:spacing w:after="160"/>
        <w:jc w:val="both"/>
        <w:rPr>
          <w:rFonts w:ascii="Myriad Pro" w:hAnsi="Myriad Pro" w:cs="Times New Roman"/>
        </w:rPr>
      </w:pPr>
      <w:r w:rsidRPr="00D57035">
        <w:rPr>
          <w:rFonts w:ascii="Myriad Pro" w:hAnsi="Myriad Pro" w:cs="Times New Roman"/>
        </w:rPr>
        <w:t>Contacto</w:t>
      </w:r>
      <w:r w:rsidR="006A2545" w:rsidRPr="00D57035">
        <w:rPr>
          <w:rFonts w:ascii="Myriad Pro" w:hAnsi="Myriad Pro" w:cs="Times New Roman"/>
        </w:rPr>
        <w:t xml:space="preserve"> focal de El Seibó, para validar el material a usar en el nivel 3.  </w:t>
      </w:r>
    </w:p>
    <w:p w14:paraId="2AE2F0FC" w14:textId="4124CB72" w:rsidR="00BB4AFF" w:rsidRPr="00D57035" w:rsidRDefault="006A2545" w:rsidP="00993DA5">
      <w:pPr>
        <w:pStyle w:val="Prrafodelista"/>
        <w:numPr>
          <w:ilvl w:val="0"/>
          <w:numId w:val="15"/>
        </w:numPr>
        <w:spacing w:after="160"/>
        <w:jc w:val="both"/>
        <w:rPr>
          <w:rFonts w:ascii="Myriad Pro" w:hAnsi="Myriad Pro" w:cs="Times New Roman"/>
        </w:rPr>
      </w:pPr>
      <w:r w:rsidRPr="00D57035">
        <w:rPr>
          <w:rFonts w:ascii="Myriad Pro" w:hAnsi="Myriad Pro" w:cs="Times New Roman"/>
        </w:rPr>
        <w:t>Reunión</w:t>
      </w:r>
      <w:r w:rsidR="007B6537" w:rsidRPr="00D57035">
        <w:rPr>
          <w:rFonts w:ascii="Myriad Pro" w:hAnsi="Myriad Pro" w:cs="Times New Roman"/>
        </w:rPr>
        <w:t xml:space="preserve"> de seguimiento</w:t>
      </w:r>
      <w:r w:rsidRPr="00D57035">
        <w:rPr>
          <w:rFonts w:ascii="Myriad Pro" w:hAnsi="Myriad Pro" w:cs="Times New Roman"/>
        </w:rPr>
        <w:t xml:space="preserve"> comité directivo </w:t>
      </w:r>
      <w:r w:rsidR="00856CB4" w:rsidRPr="00D57035">
        <w:rPr>
          <w:rFonts w:ascii="Myriad Pro" w:hAnsi="Myriad Pro" w:cs="Times New Roman"/>
        </w:rPr>
        <w:t xml:space="preserve">de </w:t>
      </w:r>
      <w:r w:rsidR="007B6537" w:rsidRPr="00D57035">
        <w:rPr>
          <w:rFonts w:ascii="Myriad Pro" w:hAnsi="Myriad Pro" w:cs="Times New Roman"/>
        </w:rPr>
        <w:t>los proyectos, pasos</w:t>
      </w:r>
      <w:r w:rsidRPr="00D57035">
        <w:rPr>
          <w:rFonts w:ascii="Myriad Pro" w:hAnsi="Myriad Pro" w:cs="Times New Roman"/>
        </w:rPr>
        <w:t xml:space="preserve"> a seguir y futuras iniciativas</w:t>
      </w:r>
      <w:r w:rsidR="007B6537" w:rsidRPr="00D57035">
        <w:rPr>
          <w:rFonts w:ascii="Myriad Pro" w:hAnsi="Myriad Pro" w:cs="Times New Roman"/>
        </w:rPr>
        <w:t>, ante el COVID-19</w:t>
      </w:r>
      <w:r w:rsidRPr="00D57035">
        <w:rPr>
          <w:rFonts w:ascii="Myriad Pro" w:hAnsi="Myriad Pro" w:cs="Times New Roman"/>
        </w:rPr>
        <w:t>.</w:t>
      </w:r>
    </w:p>
    <w:p w14:paraId="5922A35D" w14:textId="724BD738" w:rsidR="00BB4AFF" w:rsidRPr="00D57035" w:rsidRDefault="000B1228" w:rsidP="00993DA5">
      <w:pPr>
        <w:pStyle w:val="Prrafodelista"/>
        <w:numPr>
          <w:ilvl w:val="0"/>
          <w:numId w:val="15"/>
        </w:numPr>
        <w:spacing w:after="160"/>
        <w:jc w:val="both"/>
        <w:rPr>
          <w:rFonts w:ascii="Myriad Pro" w:hAnsi="Myriad Pro" w:cs="Times New Roman"/>
        </w:rPr>
      </w:pPr>
      <w:r w:rsidRPr="00D57035">
        <w:rPr>
          <w:rFonts w:ascii="Myriad Pro" w:hAnsi="Myriad Pro" w:cs="Times New Roman"/>
        </w:rPr>
        <w:t>Reunión</w:t>
      </w:r>
      <w:r w:rsidR="00BB4AFF" w:rsidRPr="00D57035">
        <w:rPr>
          <w:rFonts w:ascii="Myriad Pro" w:hAnsi="Myriad Pro" w:cs="Times New Roman"/>
        </w:rPr>
        <w:t xml:space="preserve"> </w:t>
      </w:r>
      <w:r w:rsidRPr="00D57035">
        <w:rPr>
          <w:rFonts w:ascii="Myriad Pro" w:hAnsi="Myriad Pro" w:cs="Times New Roman"/>
        </w:rPr>
        <w:t xml:space="preserve">de </w:t>
      </w:r>
      <w:r w:rsidR="00BB4AFF" w:rsidRPr="00D57035">
        <w:rPr>
          <w:rFonts w:ascii="Myriad Pro" w:hAnsi="Myriad Pro" w:cs="Times New Roman"/>
        </w:rPr>
        <w:t>seguimiento</w:t>
      </w:r>
      <w:r w:rsidRPr="00D57035">
        <w:rPr>
          <w:rFonts w:ascii="Myriad Pro" w:hAnsi="Myriad Pro" w:cs="Times New Roman"/>
        </w:rPr>
        <w:t xml:space="preserve"> a las actividades del protocolo del proyecto.</w:t>
      </w:r>
    </w:p>
    <w:p w14:paraId="3770A816" w14:textId="3D432A8C" w:rsidR="000B1228" w:rsidRPr="00D57035" w:rsidRDefault="00BB4AFF" w:rsidP="00856CB4">
      <w:pPr>
        <w:pStyle w:val="Prrafodelista"/>
        <w:numPr>
          <w:ilvl w:val="0"/>
          <w:numId w:val="15"/>
        </w:numPr>
        <w:spacing w:after="160"/>
        <w:jc w:val="both"/>
        <w:rPr>
          <w:rFonts w:ascii="Myriad Pro" w:hAnsi="Myriad Pro" w:cs="Times New Roman"/>
        </w:rPr>
      </w:pPr>
      <w:r w:rsidRPr="00D57035">
        <w:rPr>
          <w:rFonts w:ascii="Myriad Pro" w:hAnsi="Myriad Pro" w:cs="Times New Roman"/>
        </w:rPr>
        <w:t xml:space="preserve">Reunión </w:t>
      </w:r>
      <w:r w:rsidR="00856CB4" w:rsidRPr="00D57035">
        <w:rPr>
          <w:rFonts w:ascii="Myriad Pro" w:hAnsi="Myriad Pro" w:cs="Times New Roman"/>
        </w:rPr>
        <w:t>con el departamento de comunicaciones del GCPS en</w:t>
      </w:r>
      <w:r w:rsidRPr="00D57035">
        <w:rPr>
          <w:rFonts w:ascii="Myriad Pro" w:hAnsi="Myriad Pro" w:cs="Times New Roman"/>
        </w:rPr>
        <w:t xml:space="preserve"> seguimiento</w:t>
      </w:r>
      <w:r w:rsidR="00856CB4" w:rsidRPr="00D57035">
        <w:rPr>
          <w:rFonts w:ascii="Myriad Pro" w:hAnsi="Myriad Pro" w:cs="Times New Roman"/>
        </w:rPr>
        <w:t xml:space="preserve"> para definir el contenido de los rotafolios. </w:t>
      </w:r>
    </w:p>
    <w:p w14:paraId="6162F1C8" w14:textId="77777777" w:rsidR="000B1228" w:rsidRPr="00D57035" w:rsidRDefault="000B1228" w:rsidP="00EC036D">
      <w:pPr>
        <w:spacing w:after="0" w:line="240" w:lineRule="auto"/>
        <w:jc w:val="both"/>
        <w:rPr>
          <w:rFonts w:ascii="Myriad Pro" w:hAnsi="Myriad Pro" w:cs="Times New Roman"/>
          <w:b/>
        </w:rPr>
      </w:pPr>
    </w:p>
    <w:p w14:paraId="2905BF53" w14:textId="77777777" w:rsidR="000B1228" w:rsidRPr="00D57035" w:rsidRDefault="000B1228" w:rsidP="00EC036D">
      <w:pPr>
        <w:spacing w:after="0" w:line="240" w:lineRule="auto"/>
        <w:jc w:val="both"/>
        <w:rPr>
          <w:rFonts w:ascii="Myriad Pro" w:hAnsi="Myriad Pro" w:cs="Times New Roman"/>
          <w:b/>
        </w:rPr>
      </w:pPr>
    </w:p>
    <w:p w14:paraId="25D8BF50" w14:textId="77777777" w:rsidR="000B1228" w:rsidRPr="00D57035" w:rsidRDefault="000B1228" w:rsidP="00EC036D">
      <w:pPr>
        <w:spacing w:after="0" w:line="240" w:lineRule="auto"/>
        <w:jc w:val="both"/>
        <w:rPr>
          <w:rFonts w:ascii="Myriad Pro" w:hAnsi="Myriad Pro" w:cs="Times New Roman"/>
          <w:b/>
        </w:rPr>
      </w:pPr>
    </w:p>
    <w:p w14:paraId="5E75383F" w14:textId="77777777" w:rsidR="000B1228" w:rsidRPr="00D57035" w:rsidRDefault="000B1228" w:rsidP="00EC036D">
      <w:pPr>
        <w:spacing w:after="0" w:line="240" w:lineRule="auto"/>
        <w:jc w:val="both"/>
        <w:rPr>
          <w:rFonts w:ascii="Myriad Pro" w:hAnsi="Myriad Pro" w:cs="Times New Roman"/>
          <w:b/>
        </w:rPr>
      </w:pPr>
    </w:p>
    <w:p w14:paraId="3F70364B" w14:textId="77777777" w:rsidR="000B1228" w:rsidRPr="00D57035" w:rsidRDefault="000B1228" w:rsidP="00EC036D">
      <w:pPr>
        <w:spacing w:after="0" w:line="240" w:lineRule="auto"/>
        <w:jc w:val="both"/>
        <w:rPr>
          <w:rFonts w:ascii="Myriad Pro" w:hAnsi="Myriad Pro" w:cs="Times New Roman"/>
          <w:b/>
        </w:rPr>
      </w:pPr>
    </w:p>
    <w:p w14:paraId="4FFDC419" w14:textId="77777777" w:rsidR="000B1228" w:rsidRPr="00D57035" w:rsidRDefault="000B1228" w:rsidP="00EC036D">
      <w:pPr>
        <w:spacing w:after="0" w:line="240" w:lineRule="auto"/>
        <w:jc w:val="both"/>
        <w:rPr>
          <w:rFonts w:ascii="Myriad Pro" w:hAnsi="Myriad Pro" w:cs="Times New Roman"/>
          <w:b/>
        </w:rPr>
      </w:pPr>
    </w:p>
    <w:p w14:paraId="49D175E2" w14:textId="77777777" w:rsidR="000B1228" w:rsidRPr="00D57035" w:rsidRDefault="000B1228" w:rsidP="00EC036D">
      <w:pPr>
        <w:spacing w:after="0" w:line="240" w:lineRule="auto"/>
        <w:jc w:val="both"/>
        <w:rPr>
          <w:rFonts w:ascii="Myriad Pro" w:hAnsi="Myriad Pro" w:cs="Times New Roman"/>
          <w:b/>
        </w:rPr>
      </w:pPr>
    </w:p>
    <w:p w14:paraId="34E86DB1" w14:textId="5558C6DA" w:rsidR="00EC036D" w:rsidRPr="00D57035" w:rsidRDefault="00A9159E" w:rsidP="00EC036D">
      <w:pPr>
        <w:spacing w:after="0" w:line="240" w:lineRule="auto"/>
        <w:jc w:val="both"/>
        <w:rPr>
          <w:rFonts w:ascii="Myriad Pro" w:hAnsi="Myriad Pro" w:cs="Times New Roman"/>
          <w:b/>
        </w:rPr>
      </w:pPr>
      <w:r w:rsidRPr="00D57035">
        <w:rPr>
          <w:rFonts w:ascii="Myriad Pro" w:hAnsi="Myriad Pro" w:cs="Times New Roman"/>
          <w:b/>
        </w:rPr>
        <w:t>En anexo, debido a que el proyecto tiene asiento en el gabinete, se realizaron las siguientes actividades en a</w:t>
      </w:r>
      <w:r w:rsidR="00EC036D" w:rsidRPr="00D57035">
        <w:rPr>
          <w:rFonts w:ascii="Myriad Pro" w:hAnsi="Myriad Pro" w:cs="Times New Roman"/>
          <w:b/>
        </w:rPr>
        <w:t xml:space="preserve">poyo a la institución en la coordinación </w:t>
      </w:r>
      <w:r w:rsidR="00D772BE" w:rsidRPr="00D57035">
        <w:rPr>
          <w:rFonts w:ascii="Myriad Pro" w:hAnsi="Myriad Pro" w:cs="Times New Roman"/>
          <w:b/>
        </w:rPr>
        <w:t>y realización de las siguientes charlas</w:t>
      </w:r>
    </w:p>
    <w:p w14:paraId="70E81170" w14:textId="77777777" w:rsidR="00A9159E" w:rsidRPr="00D57035" w:rsidRDefault="00A9159E" w:rsidP="00EC036D">
      <w:pPr>
        <w:spacing w:after="0" w:line="240" w:lineRule="auto"/>
        <w:jc w:val="both"/>
        <w:rPr>
          <w:rFonts w:ascii="Myriad Pro" w:hAnsi="Myriad Pro" w:cs="Times New Roman"/>
          <w:b/>
        </w:rPr>
      </w:pPr>
    </w:p>
    <w:p w14:paraId="3C1170BA" w14:textId="7F6917F3" w:rsidR="00D772BE" w:rsidRPr="00D57035" w:rsidRDefault="00D772BE" w:rsidP="00D772BE">
      <w:pPr>
        <w:pStyle w:val="Prrafodelista"/>
        <w:numPr>
          <w:ilvl w:val="0"/>
          <w:numId w:val="22"/>
        </w:numPr>
        <w:tabs>
          <w:tab w:val="left" w:pos="4905"/>
        </w:tabs>
        <w:spacing w:after="0" w:line="240" w:lineRule="auto"/>
        <w:jc w:val="both"/>
        <w:rPr>
          <w:rFonts w:ascii="Myriad Pro" w:hAnsi="Myriad Pro" w:cs="Times New Roman"/>
        </w:rPr>
      </w:pPr>
      <w:r w:rsidRPr="00D57035">
        <w:rPr>
          <w:rFonts w:ascii="Myriad Pro" w:hAnsi="Myriad Pro" w:cs="Times New Roman"/>
        </w:rPr>
        <w:t xml:space="preserve">Foro de Jóvenes Prosoli </w:t>
      </w:r>
    </w:p>
    <w:p w14:paraId="3D3F2425" w14:textId="6744C4DD" w:rsidR="00D772BE" w:rsidRPr="00D57035" w:rsidRDefault="00D772BE" w:rsidP="00D772BE">
      <w:pPr>
        <w:pStyle w:val="Prrafodelista"/>
        <w:numPr>
          <w:ilvl w:val="0"/>
          <w:numId w:val="22"/>
        </w:numPr>
        <w:tabs>
          <w:tab w:val="left" w:pos="4905"/>
        </w:tabs>
        <w:spacing w:after="0" w:line="240" w:lineRule="auto"/>
        <w:jc w:val="both"/>
        <w:rPr>
          <w:rFonts w:ascii="Myriad Pro" w:hAnsi="Myriad Pro" w:cs="Times New Roman"/>
        </w:rPr>
      </w:pPr>
      <w:r w:rsidRPr="00D57035">
        <w:rPr>
          <w:rFonts w:ascii="Myriad Pro" w:hAnsi="Myriad Pro" w:cs="Times New Roman"/>
        </w:rPr>
        <w:t>Capacitación, al proyecto casas sombras</w:t>
      </w:r>
    </w:p>
    <w:p w14:paraId="03423CCC" w14:textId="4CE1FFBB" w:rsidR="00EC036D" w:rsidRPr="00D57035" w:rsidRDefault="00EC036D" w:rsidP="00EC036D">
      <w:pPr>
        <w:pStyle w:val="Prrafodelista"/>
        <w:numPr>
          <w:ilvl w:val="0"/>
          <w:numId w:val="22"/>
        </w:numPr>
        <w:tabs>
          <w:tab w:val="left" w:pos="4905"/>
        </w:tabs>
        <w:spacing w:after="0" w:line="240" w:lineRule="auto"/>
        <w:jc w:val="both"/>
        <w:rPr>
          <w:rFonts w:ascii="Myriad Pro" w:hAnsi="Myriad Pro" w:cs="Times New Roman"/>
        </w:rPr>
      </w:pPr>
      <w:r w:rsidRPr="00D57035">
        <w:rPr>
          <w:rFonts w:ascii="Myriad Pro" w:hAnsi="Myriad Pro" w:cs="Times New Roman"/>
        </w:rPr>
        <w:t>Charla Economía Circular</w:t>
      </w:r>
      <w:r w:rsidRPr="00D57035">
        <w:rPr>
          <w:rFonts w:ascii="Myriad Pro" w:hAnsi="Myriad Pro" w:cs="Times New Roman"/>
        </w:rPr>
        <w:tab/>
      </w:r>
    </w:p>
    <w:p w14:paraId="1F22FD48" w14:textId="2876DB8A" w:rsidR="00EC036D" w:rsidRPr="00D57035" w:rsidRDefault="00EC036D" w:rsidP="00EC036D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yriad Pro" w:hAnsi="Myriad Pro" w:cs="Times New Roman"/>
        </w:rPr>
      </w:pPr>
      <w:r w:rsidRPr="00D57035">
        <w:rPr>
          <w:rFonts w:ascii="Myriad Pro" w:hAnsi="Myriad Pro" w:cs="Times New Roman"/>
        </w:rPr>
        <w:t xml:space="preserve">Charla uso Racional de Energía </w:t>
      </w:r>
    </w:p>
    <w:p w14:paraId="1C5B7C37" w14:textId="1E56C9A9" w:rsidR="00EC036D" w:rsidRPr="00D57035" w:rsidRDefault="00EC036D" w:rsidP="00EC036D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yriad Pro" w:hAnsi="Myriad Pro" w:cs="Times New Roman"/>
        </w:rPr>
      </w:pPr>
      <w:r w:rsidRPr="00D57035">
        <w:rPr>
          <w:rFonts w:ascii="Myriad Pro" w:hAnsi="Myriad Pro" w:cs="Times New Roman"/>
        </w:rPr>
        <w:t xml:space="preserve">Charla Protección, Ahorro y Gestión del Agua en la Rep. Dom. </w:t>
      </w:r>
    </w:p>
    <w:p w14:paraId="667334DA" w14:textId="686C06B5" w:rsidR="00EC036D" w:rsidRPr="00D57035" w:rsidRDefault="00EC036D" w:rsidP="00EC036D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yriad Pro" w:hAnsi="Myriad Pro" w:cs="Times New Roman"/>
        </w:rPr>
      </w:pPr>
      <w:r w:rsidRPr="00D57035">
        <w:rPr>
          <w:rFonts w:ascii="Myriad Pro" w:hAnsi="Myriad Pro" w:cs="Times New Roman"/>
        </w:rPr>
        <w:t xml:space="preserve">Charla Manejo y Clasificación de los Residuos Sólidos </w:t>
      </w:r>
    </w:p>
    <w:p w14:paraId="0B53B790" w14:textId="1FA1C9B2" w:rsidR="00D639B5" w:rsidRPr="00D57035" w:rsidRDefault="00D639B5" w:rsidP="00EC036D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yriad Pro" w:hAnsi="Myriad Pro" w:cs="Times New Roman"/>
        </w:rPr>
      </w:pPr>
      <w:r w:rsidRPr="00D57035">
        <w:rPr>
          <w:rFonts w:ascii="Myriad Pro" w:hAnsi="Myriad Pro" w:cs="Times New Roman"/>
        </w:rPr>
        <w:t xml:space="preserve">Acompañamiento en el programa quédate en casa (tratamiento de la data de los beneficiarios, seguimiento a la comunicación entre los beneficiarios y la institución. </w:t>
      </w:r>
    </w:p>
    <w:p w14:paraId="748CADB6" w14:textId="1EC4ABFD" w:rsidR="00D639B5" w:rsidRDefault="00D639B5" w:rsidP="00EC036D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yriad Pro" w:hAnsi="Myriad Pro" w:cs="Times New Roman"/>
        </w:rPr>
      </w:pPr>
      <w:r w:rsidRPr="00D57035">
        <w:rPr>
          <w:rFonts w:ascii="Myriad Pro" w:hAnsi="Myriad Pro" w:cs="Times New Roman"/>
        </w:rPr>
        <w:t xml:space="preserve">Fortalecimiento al sistema de calidad en la gestión instituido y las normas y certificaciones con las que cuentan, tales como de calidad, social y género. </w:t>
      </w:r>
    </w:p>
    <w:p w14:paraId="7A06C393" w14:textId="27E3A3FF" w:rsidR="00A657F1" w:rsidRDefault="00A657F1" w:rsidP="00A657F1">
      <w:pPr>
        <w:spacing w:after="0" w:line="240" w:lineRule="auto"/>
        <w:jc w:val="both"/>
        <w:rPr>
          <w:rFonts w:ascii="Myriad Pro" w:hAnsi="Myriad Pro" w:cs="Times New Roman"/>
        </w:rPr>
      </w:pPr>
    </w:p>
    <w:p w14:paraId="6317327E" w14:textId="55F472DD" w:rsidR="00A657F1" w:rsidRDefault="00A657F1" w:rsidP="00A657F1">
      <w:pPr>
        <w:spacing w:after="0" w:line="240" w:lineRule="auto"/>
        <w:jc w:val="both"/>
        <w:rPr>
          <w:rFonts w:ascii="Myriad Pro" w:hAnsi="Myriad Pro" w:cs="Times New Roman"/>
        </w:rPr>
      </w:pPr>
      <w:r>
        <w:rPr>
          <w:rFonts w:ascii="Myriad Pro" w:hAnsi="Myriad Pro" w:cs="Times New Roman"/>
        </w:rPr>
        <w:t>Metas 2021</w:t>
      </w:r>
    </w:p>
    <w:p w14:paraId="1DE77169" w14:textId="09AA6F46" w:rsidR="00A657F1" w:rsidRDefault="00A657F1" w:rsidP="0054516E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yriad Pro" w:hAnsi="Myriad Pro" w:cs="Times New Roman"/>
        </w:rPr>
      </w:pPr>
      <w:r w:rsidRPr="0054516E">
        <w:rPr>
          <w:rFonts w:ascii="Myriad Pro" w:hAnsi="Myriad Pro" w:cs="Times New Roman"/>
        </w:rPr>
        <w:t xml:space="preserve">Socializar el proyecto con las nuevas autoridades. </w:t>
      </w:r>
    </w:p>
    <w:p w14:paraId="541BC870" w14:textId="77777777" w:rsidR="0054516E" w:rsidRDefault="0054516E" w:rsidP="0054516E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yriad Pro" w:hAnsi="Myriad Pro" w:cs="Times New Roman"/>
        </w:rPr>
      </w:pPr>
      <w:r>
        <w:rPr>
          <w:rFonts w:ascii="Myriad Pro" w:hAnsi="Myriad Pro" w:cs="Times New Roman"/>
        </w:rPr>
        <w:t xml:space="preserve">Integrar esfuerzos para el reinicio de las actividades en las escuelas de familia en el contexto covid-19. </w:t>
      </w:r>
    </w:p>
    <w:p w14:paraId="6A7B8600" w14:textId="435A4382" w:rsidR="0054516E" w:rsidRPr="0054516E" w:rsidRDefault="0054516E" w:rsidP="0054516E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yriad Pro" w:hAnsi="Myriad Pro" w:cs="Times New Roman"/>
        </w:rPr>
      </w:pPr>
      <w:r>
        <w:rPr>
          <w:rFonts w:ascii="Myriad Pro" w:hAnsi="Myriad Pro" w:cs="Times New Roman"/>
        </w:rPr>
        <w:t>Firma de la enmienda del proyecto.</w:t>
      </w:r>
      <w:bookmarkStart w:id="0" w:name="_GoBack"/>
      <w:bookmarkEnd w:id="0"/>
      <w:r>
        <w:rPr>
          <w:rFonts w:ascii="Myriad Pro" w:hAnsi="Myriad Pro" w:cs="Times New Roman"/>
        </w:rPr>
        <w:t xml:space="preserve"> </w:t>
      </w:r>
    </w:p>
    <w:p w14:paraId="438019FE" w14:textId="77777777" w:rsidR="000B1228" w:rsidRPr="00D57035" w:rsidRDefault="000B1228" w:rsidP="00EC036D">
      <w:pPr>
        <w:spacing w:after="0" w:line="240" w:lineRule="auto"/>
        <w:jc w:val="both"/>
        <w:rPr>
          <w:rFonts w:ascii="Myriad Pro" w:hAnsi="Myriad Pro" w:cs="Times New Roman"/>
          <w:b/>
        </w:rPr>
      </w:pPr>
    </w:p>
    <w:p w14:paraId="46BED167" w14:textId="77777777" w:rsidR="000B1228" w:rsidRPr="00D57035" w:rsidRDefault="000B1228" w:rsidP="00EC036D">
      <w:pPr>
        <w:spacing w:after="0" w:line="240" w:lineRule="auto"/>
        <w:jc w:val="both"/>
        <w:rPr>
          <w:rFonts w:ascii="Myriad Pro" w:hAnsi="Myriad Pro" w:cs="Times New Roman"/>
          <w:b/>
        </w:rPr>
      </w:pPr>
    </w:p>
    <w:p w14:paraId="2ACEC3D1" w14:textId="24720F39" w:rsidR="00EC036D" w:rsidRPr="00D57035" w:rsidRDefault="00EC036D" w:rsidP="00EC036D">
      <w:pPr>
        <w:spacing w:after="0" w:line="240" w:lineRule="auto"/>
        <w:jc w:val="both"/>
        <w:rPr>
          <w:rFonts w:ascii="Myriad Pro" w:hAnsi="Myriad Pro" w:cs="Times New Roman"/>
          <w:b/>
        </w:rPr>
      </w:pPr>
      <w:r w:rsidRPr="00D57035">
        <w:rPr>
          <w:rFonts w:ascii="Myriad Pro" w:hAnsi="Myriad Pro" w:cs="Times New Roman"/>
          <w:b/>
        </w:rPr>
        <w:t xml:space="preserve">En total participaron en las actividades </w:t>
      </w:r>
    </w:p>
    <w:p w14:paraId="6844BA85" w14:textId="2C666E2F" w:rsidR="00A55826" w:rsidRPr="00D57035" w:rsidRDefault="005D0866" w:rsidP="005D0866">
      <w:pPr>
        <w:spacing w:after="0" w:line="240" w:lineRule="auto"/>
        <w:jc w:val="both"/>
        <w:rPr>
          <w:rFonts w:ascii="Myriad Pro" w:hAnsi="Myriad Pro" w:cs="Times New Roman"/>
        </w:rPr>
      </w:pPr>
      <w:r w:rsidRPr="00D57035">
        <w:rPr>
          <w:rFonts w:ascii="Myriad Pro" w:hAnsi="Myriad Pro" w:cs="Times New Roman"/>
        </w:rPr>
        <w:t>125 personas.</w:t>
      </w:r>
    </w:p>
    <w:p w14:paraId="2FB47475" w14:textId="341269F8" w:rsidR="00A55826" w:rsidRPr="00D57035" w:rsidRDefault="00A55826" w:rsidP="00EE38DD">
      <w:pPr>
        <w:tabs>
          <w:tab w:val="left" w:pos="4680"/>
        </w:tabs>
        <w:contextualSpacing/>
        <w:jc w:val="both"/>
        <w:rPr>
          <w:rFonts w:ascii="Myriad Pro" w:hAnsi="Myriad Pro" w:cs="Arial"/>
          <w:b/>
          <w:bCs/>
          <w:lang w:val="es-ES"/>
        </w:rPr>
      </w:pPr>
    </w:p>
    <w:p w14:paraId="2F620DE7" w14:textId="77777777" w:rsidR="00A55826" w:rsidRPr="00D57035" w:rsidRDefault="00A55826" w:rsidP="00EE38DD">
      <w:pPr>
        <w:tabs>
          <w:tab w:val="left" w:pos="4680"/>
        </w:tabs>
        <w:contextualSpacing/>
        <w:jc w:val="both"/>
        <w:rPr>
          <w:rFonts w:ascii="Myriad Pro" w:hAnsi="Myriad Pro" w:cs="Arial"/>
          <w:b/>
          <w:bCs/>
          <w:lang w:val="es-ES"/>
        </w:rPr>
      </w:pPr>
    </w:p>
    <w:p w14:paraId="621F89AB" w14:textId="2D5BBB35" w:rsidR="00BF24A3" w:rsidRPr="00D57035" w:rsidRDefault="00BF24A3" w:rsidP="00EE38DD">
      <w:pPr>
        <w:tabs>
          <w:tab w:val="left" w:pos="4680"/>
        </w:tabs>
        <w:contextualSpacing/>
        <w:jc w:val="both"/>
        <w:rPr>
          <w:rFonts w:ascii="Myriad Pro" w:hAnsi="Myriad Pro" w:cs="Arial"/>
          <w:b/>
          <w:bCs/>
          <w:lang w:val="es-ES"/>
        </w:rPr>
      </w:pPr>
      <w:r w:rsidRPr="00D57035">
        <w:rPr>
          <w:rFonts w:ascii="Myriad Pro" w:hAnsi="Myriad Pro" w:cs="Arial"/>
          <w:b/>
          <w:bCs/>
          <w:lang w:val="es-ES"/>
        </w:rPr>
        <w:t>2. VALORACIÓN DE</w:t>
      </w:r>
      <w:r w:rsidR="00F40F31" w:rsidRPr="00D57035">
        <w:rPr>
          <w:rFonts w:ascii="Myriad Pro" w:hAnsi="Myriad Pro" w:cs="Arial"/>
          <w:b/>
          <w:bCs/>
          <w:lang w:val="es-ES"/>
        </w:rPr>
        <w:t xml:space="preserve"> </w:t>
      </w:r>
      <w:r w:rsidRPr="00D57035">
        <w:rPr>
          <w:rFonts w:ascii="Myriad Pro" w:hAnsi="Myriad Pro" w:cs="Arial"/>
          <w:b/>
          <w:bCs/>
          <w:lang w:val="es-ES"/>
        </w:rPr>
        <w:t>LAS ACTIVIDADES EJECUTADAS</w:t>
      </w:r>
    </w:p>
    <w:p w14:paraId="2669E5DB" w14:textId="68D5F39D" w:rsidR="005D0866" w:rsidRPr="00D57035" w:rsidRDefault="005D0866" w:rsidP="00087F4E">
      <w:pPr>
        <w:rPr>
          <w:rFonts w:ascii="Myriad Pro" w:hAnsi="Myriad Pro"/>
        </w:rPr>
      </w:pPr>
    </w:p>
    <w:tbl>
      <w:tblPr>
        <w:tblW w:w="111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537"/>
        <w:gridCol w:w="28"/>
        <w:gridCol w:w="672"/>
        <w:gridCol w:w="48"/>
        <w:gridCol w:w="689"/>
        <w:gridCol w:w="71"/>
        <w:gridCol w:w="634"/>
        <w:gridCol w:w="86"/>
        <w:gridCol w:w="635"/>
        <w:gridCol w:w="105"/>
        <w:gridCol w:w="1320"/>
        <w:gridCol w:w="71"/>
        <w:gridCol w:w="1214"/>
        <w:gridCol w:w="34"/>
        <w:gridCol w:w="1166"/>
        <w:gridCol w:w="1337"/>
      </w:tblGrid>
      <w:tr w:rsidR="00D57035" w:rsidRPr="00D57035" w14:paraId="7CCCE456" w14:textId="77777777" w:rsidTr="002B09FF">
        <w:trPr>
          <w:trHeight w:val="615"/>
          <w:jc w:val="center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7A3BB6E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57035">
              <w:rPr>
                <w:rFonts w:ascii="Arial" w:eastAsia="Times New Roman" w:hAnsi="Arial" w:cs="Arial"/>
                <w:b/>
                <w:bCs/>
                <w:lang w:val="es-MX"/>
              </w:rPr>
              <w:t>Componente 1</w:t>
            </w:r>
          </w:p>
        </w:tc>
        <w:tc>
          <w:tcPr>
            <w:tcW w:w="197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F5A3FA1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57035">
              <w:rPr>
                <w:rFonts w:ascii="Arial" w:eastAsia="Times New Roman" w:hAnsi="Arial" w:cs="Arial"/>
                <w:b/>
                <w:bCs/>
                <w:lang w:val="es-MX"/>
              </w:rPr>
              <w:t xml:space="preserve">Indicador 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447E711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57035">
              <w:rPr>
                <w:rFonts w:ascii="Arial" w:eastAsia="Times New Roman" w:hAnsi="Arial" w:cs="Arial"/>
                <w:b/>
                <w:bCs/>
                <w:lang w:val="es-MX"/>
              </w:rPr>
              <w:t xml:space="preserve">Línea Base </w:t>
            </w:r>
          </w:p>
        </w:tc>
        <w:tc>
          <w:tcPr>
            <w:tcW w:w="14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5786074" w14:textId="40D93BBF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57035">
              <w:rPr>
                <w:rFonts w:ascii="Arial" w:eastAsia="Times New Roman" w:hAnsi="Arial" w:cs="Arial"/>
                <w:b/>
                <w:bCs/>
                <w:lang w:val="es-MX"/>
              </w:rPr>
              <w:t>Meta Anual</w:t>
            </w: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618FD8E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57035">
              <w:rPr>
                <w:rFonts w:ascii="Arial" w:eastAsia="Times New Roman" w:hAnsi="Arial" w:cs="Arial"/>
                <w:b/>
                <w:bCs/>
              </w:rPr>
              <w:t>Logro</w:t>
            </w:r>
          </w:p>
        </w:tc>
        <w:tc>
          <w:tcPr>
            <w:tcW w:w="25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7C4325D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57035">
              <w:rPr>
                <w:rFonts w:ascii="Arial" w:eastAsia="Times New Roman" w:hAnsi="Arial" w:cs="Arial"/>
                <w:b/>
                <w:bCs/>
              </w:rPr>
              <w:t>% Meta Anual</w:t>
            </w:r>
          </w:p>
        </w:tc>
      </w:tr>
      <w:tr w:rsidR="00D57035" w:rsidRPr="00D57035" w14:paraId="063D431C" w14:textId="77777777" w:rsidTr="002B09FF">
        <w:trPr>
          <w:trHeight w:val="2985"/>
          <w:jc w:val="center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5B60AD2E" w14:textId="77777777" w:rsidR="005D0866" w:rsidRPr="00D57035" w:rsidRDefault="005D0866" w:rsidP="005D0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 Desarrollo de Capacidades a través de la capacitación, diseño de materiales de apoyo, acompañamiento a comunidades vulnerables</w:t>
            </w:r>
          </w:p>
        </w:tc>
        <w:tc>
          <w:tcPr>
            <w:tcW w:w="197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14:paraId="26E093F5" w14:textId="10ADC546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 xml:space="preserve">Materiales y guías diseñados 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14:paraId="1098D41B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Estudio IVACC SIUBEN Y PROSOLI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520DC8D4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Estudio IVACC SIUBEN Y PROSOLI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14:paraId="75DE4F9E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95%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14:paraId="6CA16219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95%</w:t>
            </w:r>
          </w:p>
        </w:tc>
      </w:tr>
      <w:tr w:rsidR="00D57035" w:rsidRPr="00D57035" w14:paraId="4D5B3EB5" w14:textId="77777777" w:rsidTr="002B09FF">
        <w:trPr>
          <w:trHeight w:val="1185"/>
          <w:jc w:val="center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883E900" w14:textId="77777777" w:rsidR="00856CB4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Actividades Planificadas para el producto</w:t>
            </w:r>
          </w:p>
          <w:p w14:paraId="77443D8B" w14:textId="778E8CC6" w:rsidR="005D0866" w:rsidRPr="00D57035" w:rsidRDefault="005D0866" w:rsidP="00856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 xml:space="preserve"> 1 (POA)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FF9FC6E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PA*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455B00D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PT*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64F9D04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ET*</w:t>
            </w:r>
          </w:p>
        </w:tc>
        <w:tc>
          <w:tcPr>
            <w:tcW w:w="70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747886F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EA*</w:t>
            </w:r>
          </w:p>
        </w:tc>
        <w:tc>
          <w:tcPr>
            <w:tcW w:w="72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E49C5F8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 E*</w:t>
            </w:r>
          </w:p>
        </w:tc>
        <w:tc>
          <w:tcPr>
            <w:tcW w:w="149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F3C850C" w14:textId="524D07C2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Descripción de actividad realizada, incluyendo nivel de calidad alcanzado</w:t>
            </w:r>
          </w:p>
        </w:tc>
        <w:tc>
          <w:tcPr>
            <w:tcW w:w="375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FC901EA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 xml:space="preserve">Observaciones y Comentarios </w:t>
            </w:r>
          </w:p>
        </w:tc>
      </w:tr>
      <w:tr w:rsidR="00D57035" w:rsidRPr="00D57035" w14:paraId="605086DF" w14:textId="77777777" w:rsidTr="002B09FF">
        <w:trPr>
          <w:trHeight w:val="1215"/>
          <w:jc w:val="center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0817148" w14:textId="77777777" w:rsidR="005D0866" w:rsidRPr="00D57035" w:rsidRDefault="005D0866" w:rsidP="005D0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0E3B498" w14:textId="77777777" w:rsidR="005D0866" w:rsidRPr="00D57035" w:rsidRDefault="005D0866" w:rsidP="005D0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7A93F219" w14:textId="77777777" w:rsidR="005D0866" w:rsidRPr="00D57035" w:rsidRDefault="005D0866" w:rsidP="005D0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18BBA2D8" w14:textId="77777777" w:rsidR="005D0866" w:rsidRPr="00D57035" w:rsidRDefault="005D0866" w:rsidP="005D0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Merge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7162F263" w14:textId="77777777" w:rsidR="005D0866" w:rsidRPr="00D57035" w:rsidRDefault="005D0866" w:rsidP="005D0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vMerge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7BF9A976" w14:textId="77777777" w:rsidR="005D0866" w:rsidRPr="00D57035" w:rsidRDefault="005D0866" w:rsidP="005D0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vMerge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33E70A7B" w14:textId="77777777" w:rsidR="005D0866" w:rsidRPr="00D57035" w:rsidRDefault="005D0866" w:rsidP="005D0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51" w:type="dxa"/>
            <w:gridSpan w:val="4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189D8D7" w14:textId="66F8BBFE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En caso que no se realizará, explique por qué y cuándo se realizará</w:t>
            </w:r>
          </w:p>
        </w:tc>
      </w:tr>
      <w:tr w:rsidR="00D57035" w:rsidRPr="00D57035" w14:paraId="7620E99E" w14:textId="77777777" w:rsidTr="002B09FF">
        <w:trPr>
          <w:trHeight w:val="2547"/>
          <w:jc w:val="center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C6D9F1"/>
            <w:vAlign w:val="center"/>
            <w:hideMark/>
          </w:tcPr>
          <w:p w14:paraId="502DA005" w14:textId="77777777" w:rsidR="00856CB4" w:rsidRPr="00D57035" w:rsidRDefault="005D0866" w:rsidP="005D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1.1.1.1</w:t>
            </w:r>
            <w:r w:rsidR="00856CB4" w:rsidRPr="00D5703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D570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0C52FFE4" w14:textId="2F22413D" w:rsidR="005D0866" w:rsidRPr="00D57035" w:rsidRDefault="005D0866" w:rsidP="005D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sz w:val="20"/>
                <w:szCs w:val="20"/>
              </w:rPr>
              <w:t xml:space="preserve">Contratación de consultor/a nacional o internacional para realizar los materiales y acompañar el proceso 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C6D9F1"/>
            <w:vAlign w:val="center"/>
            <w:hideMark/>
          </w:tcPr>
          <w:p w14:paraId="672F905D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0% </w:t>
            </w:r>
          </w:p>
        </w:tc>
        <w:tc>
          <w:tcPr>
            <w:tcW w:w="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C6D9F1"/>
            <w:vAlign w:val="center"/>
            <w:hideMark/>
          </w:tcPr>
          <w:p w14:paraId="26C22504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 0%</w:t>
            </w: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C6D9F1"/>
            <w:vAlign w:val="center"/>
            <w:hideMark/>
          </w:tcPr>
          <w:p w14:paraId="0112CD25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 0%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C6D9F1"/>
            <w:vAlign w:val="center"/>
            <w:hideMark/>
          </w:tcPr>
          <w:p w14:paraId="4954AAE1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 0%</w:t>
            </w: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C6D9F1"/>
            <w:vAlign w:val="center"/>
            <w:hideMark/>
          </w:tcPr>
          <w:p w14:paraId="502C5A8C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0% 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C6D9F1"/>
            <w:vAlign w:val="center"/>
            <w:hideMark/>
          </w:tcPr>
          <w:p w14:paraId="509A85E0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Realizado</w:t>
            </w:r>
          </w:p>
        </w:tc>
        <w:tc>
          <w:tcPr>
            <w:tcW w:w="37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C6D9F1"/>
            <w:vAlign w:val="center"/>
            <w:hideMark/>
          </w:tcPr>
          <w:p w14:paraId="530EB41F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100%</w:t>
            </w:r>
          </w:p>
        </w:tc>
      </w:tr>
      <w:tr w:rsidR="00D57035" w:rsidRPr="00D57035" w14:paraId="2BAE1C6B" w14:textId="77777777" w:rsidTr="002B09FF">
        <w:trPr>
          <w:trHeight w:val="1035"/>
          <w:jc w:val="center"/>
        </w:trPr>
        <w:tc>
          <w:tcPr>
            <w:tcW w:w="255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523AA6EA" w14:textId="26224030" w:rsidR="00856CB4" w:rsidRPr="00D57035" w:rsidRDefault="005D0866" w:rsidP="005D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sz w:val="20"/>
                <w:szCs w:val="20"/>
              </w:rPr>
              <w:t>1.1.1.2</w:t>
            </w:r>
            <w:r w:rsidR="00856CB4" w:rsidRPr="00D5703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D570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67AF42DD" w14:textId="1AC6A87E" w:rsidR="005D0866" w:rsidRPr="00D57035" w:rsidRDefault="005D0866" w:rsidP="005D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sz w:val="20"/>
                <w:szCs w:val="20"/>
              </w:rPr>
              <w:t>Contratación de los consultores nacionales y expertos.</w:t>
            </w:r>
          </w:p>
        </w:tc>
        <w:tc>
          <w:tcPr>
            <w:tcW w:w="537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49A50ADA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 0%</w:t>
            </w:r>
          </w:p>
        </w:tc>
        <w:tc>
          <w:tcPr>
            <w:tcW w:w="700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5B9E1C9E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 0%</w:t>
            </w:r>
          </w:p>
        </w:tc>
        <w:tc>
          <w:tcPr>
            <w:tcW w:w="737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5BBCC7EB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 0%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744E5923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 0%</w:t>
            </w:r>
          </w:p>
        </w:tc>
        <w:tc>
          <w:tcPr>
            <w:tcW w:w="721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7CBE7A97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0% 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3271DBD5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Realizado </w:t>
            </w:r>
          </w:p>
        </w:tc>
        <w:tc>
          <w:tcPr>
            <w:tcW w:w="3751" w:type="dxa"/>
            <w:gridSpan w:val="4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14:paraId="550B4049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100%</w:t>
            </w:r>
          </w:p>
        </w:tc>
      </w:tr>
      <w:tr w:rsidR="00D57035" w:rsidRPr="00D57035" w14:paraId="1585C515" w14:textId="77777777" w:rsidTr="002B09FF">
        <w:trPr>
          <w:trHeight w:val="780"/>
          <w:jc w:val="center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767FF68C" w14:textId="77777777" w:rsidR="00856CB4" w:rsidRPr="00D57035" w:rsidRDefault="005D0866" w:rsidP="005D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sz w:val="20"/>
                <w:szCs w:val="20"/>
              </w:rPr>
              <w:t xml:space="preserve">1.1.1.3. </w:t>
            </w:r>
          </w:p>
          <w:p w14:paraId="5184FDED" w14:textId="0160B803" w:rsidR="005D0866" w:rsidRPr="00D57035" w:rsidRDefault="005D0866" w:rsidP="005D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sz w:val="20"/>
                <w:szCs w:val="20"/>
              </w:rPr>
              <w:t xml:space="preserve">Creación de los equipos multiplicadores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760E4AC1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 0%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1D56D044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 0%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268087D0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 0%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2BE6F880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 0%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56D81A58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0% 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3B7785A0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Realizado </w:t>
            </w:r>
          </w:p>
        </w:tc>
        <w:tc>
          <w:tcPr>
            <w:tcW w:w="37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14:paraId="734E14ED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100%</w:t>
            </w:r>
          </w:p>
        </w:tc>
      </w:tr>
      <w:tr w:rsidR="00D57035" w:rsidRPr="00D57035" w14:paraId="62899C1B" w14:textId="77777777" w:rsidTr="002B09FF">
        <w:trPr>
          <w:trHeight w:val="300"/>
          <w:jc w:val="center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20A74651" w14:textId="77777777" w:rsidR="00856CB4" w:rsidRPr="00D57035" w:rsidRDefault="005D0866" w:rsidP="005D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sz w:val="20"/>
                <w:szCs w:val="20"/>
              </w:rPr>
              <w:t xml:space="preserve">1.1.1.4. </w:t>
            </w:r>
          </w:p>
          <w:p w14:paraId="47E66935" w14:textId="255DF5B1" w:rsidR="005D0866" w:rsidRPr="00D57035" w:rsidRDefault="005D0866" w:rsidP="005D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sz w:val="20"/>
                <w:szCs w:val="20"/>
              </w:rPr>
              <w:t xml:space="preserve">Taller de capacitación a los del nivel 1. 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6D5EE108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 0%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6BEBD462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 0%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513FA3C5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 0%</w:t>
            </w:r>
          </w:p>
        </w:tc>
        <w:tc>
          <w:tcPr>
            <w:tcW w:w="70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117A9343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 0%</w:t>
            </w:r>
          </w:p>
        </w:tc>
        <w:tc>
          <w:tcPr>
            <w:tcW w:w="72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26702AE3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0% 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382A0D1F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Realizado</w:t>
            </w:r>
          </w:p>
        </w:tc>
        <w:tc>
          <w:tcPr>
            <w:tcW w:w="375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6D9F1"/>
            <w:vAlign w:val="center"/>
            <w:hideMark/>
          </w:tcPr>
          <w:p w14:paraId="4046431E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100%</w:t>
            </w:r>
          </w:p>
        </w:tc>
      </w:tr>
      <w:tr w:rsidR="00D57035" w:rsidRPr="00D57035" w14:paraId="489D1767" w14:textId="77777777" w:rsidTr="002B09FF">
        <w:trPr>
          <w:trHeight w:val="1370"/>
          <w:jc w:val="center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54369937" w14:textId="77777777" w:rsidR="005D0866" w:rsidRPr="00D57035" w:rsidRDefault="005D0866" w:rsidP="005D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DA0B1EA" w14:textId="77777777" w:rsidR="005D0866" w:rsidRPr="00D57035" w:rsidRDefault="005D0866" w:rsidP="005D0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8D63D2B" w14:textId="77777777" w:rsidR="005D0866" w:rsidRPr="00D57035" w:rsidRDefault="005D0866" w:rsidP="005D0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3DF56852" w14:textId="77777777" w:rsidR="005D0866" w:rsidRPr="00D57035" w:rsidRDefault="005D0866" w:rsidP="005D0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Merge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0AAFF97E" w14:textId="77777777" w:rsidR="005D0866" w:rsidRPr="00D57035" w:rsidRDefault="005D0866" w:rsidP="005D0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vMerge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1C03193D" w14:textId="77777777" w:rsidR="005D0866" w:rsidRPr="00D57035" w:rsidRDefault="005D0866" w:rsidP="005D0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3DEBF10F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(pendiente de recibir la confirmación oficial de 3 instituciones) </w:t>
            </w:r>
          </w:p>
        </w:tc>
        <w:tc>
          <w:tcPr>
            <w:tcW w:w="3751" w:type="dxa"/>
            <w:gridSpan w:val="4"/>
            <w:vMerge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1F8B9342" w14:textId="77777777" w:rsidR="005D0866" w:rsidRPr="00D57035" w:rsidRDefault="005D0866" w:rsidP="005D0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57035" w:rsidRPr="00D57035" w14:paraId="754D4168" w14:textId="77777777" w:rsidTr="002B09FF">
        <w:trPr>
          <w:trHeight w:val="1121"/>
          <w:jc w:val="center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C6D9F1"/>
            <w:vAlign w:val="center"/>
            <w:hideMark/>
          </w:tcPr>
          <w:p w14:paraId="3D5D269B" w14:textId="77777777" w:rsidR="00856CB4" w:rsidRPr="00D57035" w:rsidRDefault="005D0866" w:rsidP="005D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sz w:val="20"/>
                <w:szCs w:val="20"/>
              </w:rPr>
              <w:t xml:space="preserve">1.1.1.5.  </w:t>
            </w:r>
          </w:p>
          <w:p w14:paraId="4D97AEBF" w14:textId="55F89AF2" w:rsidR="005D0866" w:rsidRPr="00D57035" w:rsidRDefault="005D0866" w:rsidP="005D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sz w:val="20"/>
                <w:szCs w:val="20"/>
              </w:rPr>
              <w:t>Taller de capacitación a los del nivel 2.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C6D9F1"/>
            <w:vAlign w:val="center"/>
            <w:hideMark/>
          </w:tcPr>
          <w:p w14:paraId="4F17B78B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 0%</w:t>
            </w:r>
          </w:p>
        </w:tc>
        <w:tc>
          <w:tcPr>
            <w:tcW w:w="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C6D9F1"/>
            <w:vAlign w:val="center"/>
            <w:hideMark/>
          </w:tcPr>
          <w:p w14:paraId="5BE92763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 0%</w:t>
            </w: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C6D9F1"/>
            <w:vAlign w:val="center"/>
            <w:hideMark/>
          </w:tcPr>
          <w:p w14:paraId="1A98DD47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 0%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C6D9F1"/>
            <w:vAlign w:val="center"/>
            <w:hideMark/>
          </w:tcPr>
          <w:p w14:paraId="756DBE3D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 0%</w:t>
            </w: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C6D9F1"/>
            <w:vAlign w:val="center"/>
            <w:hideMark/>
          </w:tcPr>
          <w:p w14:paraId="0E281503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0% 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C6D9F1"/>
            <w:vAlign w:val="center"/>
            <w:hideMark/>
          </w:tcPr>
          <w:p w14:paraId="32BAC877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Realizado </w:t>
            </w:r>
          </w:p>
        </w:tc>
        <w:tc>
          <w:tcPr>
            <w:tcW w:w="37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C6D9F1"/>
            <w:vAlign w:val="center"/>
            <w:hideMark/>
          </w:tcPr>
          <w:p w14:paraId="42A955CC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95%</w:t>
            </w:r>
          </w:p>
        </w:tc>
      </w:tr>
      <w:tr w:rsidR="00D57035" w:rsidRPr="00D57035" w14:paraId="6805451E" w14:textId="77777777" w:rsidTr="002B09FF">
        <w:trPr>
          <w:trHeight w:val="1137"/>
          <w:jc w:val="center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C6D9F1"/>
            <w:vAlign w:val="center"/>
            <w:hideMark/>
          </w:tcPr>
          <w:p w14:paraId="700DEDC8" w14:textId="77777777" w:rsidR="00856CB4" w:rsidRPr="00D57035" w:rsidRDefault="005D0866" w:rsidP="005D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sz w:val="20"/>
                <w:szCs w:val="20"/>
              </w:rPr>
              <w:t xml:space="preserve">1.1.1.6. </w:t>
            </w:r>
          </w:p>
          <w:p w14:paraId="2FD32BDE" w14:textId="325C746A" w:rsidR="005D0866" w:rsidRPr="00D57035" w:rsidRDefault="005D0866" w:rsidP="005D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sz w:val="20"/>
                <w:szCs w:val="20"/>
              </w:rPr>
              <w:t>Taller de capacitación a los del nivel 3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C6D9F1"/>
            <w:vAlign w:val="center"/>
            <w:hideMark/>
          </w:tcPr>
          <w:p w14:paraId="5346AB81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C6D9F1"/>
            <w:vAlign w:val="center"/>
            <w:hideMark/>
          </w:tcPr>
          <w:p w14:paraId="592E551E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 </w:t>
            </w: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C6D9F1"/>
            <w:vAlign w:val="center"/>
            <w:hideMark/>
          </w:tcPr>
          <w:p w14:paraId="61845742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 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C6D9F1"/>
            <w:vAlign w:val="center"/>
            <w:hideMark/>
          </w:tcPr>
          <w:p w14:paraId="2D146661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 </w:t>
            </w: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C6D9F1"/>
            <w:vAlign w:val="center"/>
            <w:hideMark/>
          </w:tcPr>
          <w:p w14:paraId="02A86432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 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C6D9F1"/>
            <w:vAlign w:val="center"/>
            <w:hideMark/>
          </w:tcPr>
          <w:p w14:paraId="1118742F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 </w:t>
            </w:r>
          </w:p>
        </w:tc>
        <w:tc>
          <w:tcPr>
            <w:tcW w:w="37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C6D9F1"/>
            <w:vAlign w:val="center"/>
            <w:hideMark/>
          </w:tcPr>
          <w:p w14:paraId="722DF462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 </w:t>
            </w:r>
          </w:p>
        </w:tc>
      </w:tr>
      <w:tr w:rsidR="00D57035" w:rsidRPr="00D57035" w14:paraId="0E573CC1" w14:textId="77777777" w:rsidTr="002B09FF">
        <w:trPr>
          <w:trHeight w:val="856"/>
          <w:jc w:val="center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498A4CA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Componente 2-A</w:t>
            </w:r>
          </w:p>
        </w:tc>
        <w:tc>
          <w:tcPr>
            <w:tcW w:w="204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EF6D4CA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 xml:space="preserve">Indicador </w:t>
            </w:r>
          </w:p>
        </w:tc>
        <w:tc>
          <w:tcPr>
            <w:tcW w:w="14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E4E2970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 xml:space="preserve">Línea Base </w:t>
            </w:r>
          </w:p>
        </w:tc>
        <w:tc>
          <w:tcPr>
            <w:tcW w:w="26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798A8A5" w14:textId="35D77FD5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Meta Anual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68A9EA1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Logro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EF4546A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 Meta Anual</w:t>
            </w:r>
          </w:p>
        </w:tc>
      </w:tr>
      <w:tr w:rsidR="00D57035" w:rsidRPr="00D57035" w14:paraId="4E837F79" w14:textId="77777777" w:rsidTr="002B09FF">
        <w:trPr>
          <w:trHeight w:val="1945"/>
          <w:jc w:val="center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43C26E36" w14:textId="4350CE1E" w:rsidR="005D0866" w:rsidRPr="00D57035" w:rsidRDefault="00240353" w:rsidP="00240353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 xml:space="preserve">2. </w:t>
            </w:r>
            <w:r w:rsidR="005D0866"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Desarrollo de simulaciones y simulacros de emergencias y desastres, evaluación y lecciones aprendidas</w:t>
            </w:r>
          </w:p>
        </w:tc>
        <w:tc>
          <w:tcPr>
            <w:tcW w:w="204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14:paraId="150AED01" w14:textId="3DD4B1CE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 xml:space="preserve">Materiales y guías diseñados </w:t>
            </w:r>
          </w:p>
        </w:tc>
        <w:tc>
          <w:tcPr>
            <w:tcW w:w="27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14:paraId="5F32FB9B" w14:textId="0D65B0D0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Estudio IVAC</w:t>
            </w:r>
            <w:r w:rsidR="00BB4AFF"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C</w:t>
            </w: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 xml:space="preserve"> SIUBEN Y PROSOLI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41EB44A5" w14:textId="113CD39D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Estudio IVAC</w:t>
            </w:r>
            <w:r w:rsidR="00BB4AFF"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C</w:t>
            </w: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 xml:space="preserve"> SIUBEN Y PROSOLI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14:paraId="79B557E3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14:paraId="3CF99986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100%</w:t>
            </w:r>
          </w:p>
        </w:tc>
      </w:tr>
      <w:tr w:rsidR="00D57035" w:rsidRPr="00D57035" w14:paraId="718662F1" w14:textId="77777777" w:rsidTr="002B09FF">
        <w:trPr>
          <w:trHeight w:val="1455"/>
          <w:jc w:val="center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5BE1DF9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Actividades Planificadas para el producto 2 (POA)</w:t>
            </w:r>
          </w:p>
        </w:tc>
        <w:tc>
          <w:tcPr>
            <w:tcW w:w="56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990AB35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PA*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E04CA40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PT*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8CFC35A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ET*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5864631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EA*</w:t>
            </w:r>
          </w:p>
        </w:tc>
        <w:tc>
          <w:tcPr>
            <w:tcW w:w="20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B3F67E6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 E*</w:t>
            </w:r>
          </w:p>
        </w:tc>
        <w:tc>
          <w:tcPr>
            <w:tcW w:w="128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A818879" w14:textId="15B495AC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Descripción de la actividad realizada, incluyendo nivel de calidad alcanzado</w:t>
            </w:r>
          </w:p>
        </w:tc>
        <w:tc>
          <w:tcPr>
            <w:tcW w:w="253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65D39FC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 xml:space="preserve">Observaciones y Comentarios </w:t>
            </w:r>
          </w:p>
        </w:tc>
      </w:tr>
      <w:tr w:rsidR="00D57035" w:rsidRPr="00D57035" w14:paraId="7CEF8900" w14:textId="77777777" w:rsidTr="002B09FF">
        <w:trPr>
          <w:trHeight w:val="1200"/>
          <w:jc w:val="center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B8EB50E" w14:textId="77777777" w:rsidR="005D0866" w:rsidRPr="00D57035" w:rsidRDefault="005D0866" w:rsidP="005D0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vMerge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3CC4BD84" w14:textId="77777777" w:rsidR="005D0866" w:rsidRPr="00D57035" w:rsidRDefault="005D0866" w:rsidP="005D0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62A74C37" w14:textId="77777777" w:rsidR="005D0866" w:rsidRPr="00D57035" w:rsidRDefault="005D0866" w:rsidP="005D0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723BCF6" w14:textId="77777777" w:rsidR="005D0866" w:rsidRPr="00D57035" w:rsidRDefault="005D0866" w:rsidP="005D0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115012F" w14:textId="77777777" w:rsidR="005D0866" w:rsidRPr="00D57035" w:rsidRDefault="005D0866" w:rsidP="005D0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000000"/>
            </w:tcBorders>
            <w:vAlign w:val="center"/>
            <w:hideMark/>
          </w:tcPr>
          <w:p w14:paraId="5DDB3D6B" w14:textId="77777777" w:rsidR="005D0866" w:rsidRPr="00D57035" w:rsidRDefault="005D0866" w:rsidP="005D0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3ED00771" w14:textId="77777777" w:rsidR="005D0866" w:rsidRPr="00D57035" w:rsidRDefault="005D0866" w:rsidP="005D0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37" w:type="dxa"/>
            <w:gridSpan w:val="3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DBA3E29" w14:textId="39D1142A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En caso que no se realizará, explique por qué y cuándo se realizará</w:t>
            </w:r>
          </w:p>
        </w:tc>
      </w:tr>
      <w:tr w:rsidR="00D57035" w:rsidRPr="00D57035" w14:paraId="4D6870CA" w14:textId="77777777" w:rsidTr="002B09FF">
        <w:trPr>
          <w:trHeight w:val="1710"/>
          <w:jc w:val="center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C6D9F1"/>
            <w:vAlign w:val="center"/>
            <w:hideMark/>
          </w:tcPr>
          <w:p w14:paraId="0C67CA9A" w14:textId="77777777" w:rsidR="005D0866" w:rsidRPr="00D57035" w:rsidRDefault="005D0866" w:rsidP="005D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2.1.1.1 Contratación del consultor internacional o nacional </w:t>
            </w:r>
          </w:p>
        </w:tc>
        <w:tc>
          <w:tcPr>
            <w:tcW w:w="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C6D9F1"/>
            <w:vAlign w:val="center"/>
            <w:hideMark/>
          </w:tcPr>
          <w:p w14:paraId="04D42454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 0%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C6D9F1"/>
            <w:vAlign w:val="center"/>
            <w:hideMark/>
          </w:tcPr>
          <w:p w14:paraId="59826EB3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 0%</w:t>
            </w:r>
          </w:p>
        </w:tc>
        <w:tc>
          <w:tcPr>
            <w:tcW w:w="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C6D9F1"/>
            <w:vAlign w:val="center"/>
            <w:hideMark/>
          </w:tcPr>
          <w:p w14:paraId="7BDDAE1A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 0%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C6D9F1"/>
            <w:vAlign w:val="center"/>
            <w:hideMark/>
          </w:tcPr>
          <w:p w14:paraId="026D1CED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0% </w:t>
            </w:r>
          </w:p>
        </w:tc>
        <w:tc>
          <w:tcPr>
            <w:tcW w:w="20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C6D9F1"/>
            <w:vAlign w:val="center"/>
            <w:hideMark/>
          </w:tcPr>
          <w:p w14:paraId="2EFB5EC8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0% </w:t>
            </w:r>
          </w:p>
        </w:tc>
        <w:tc>
          <w:tcPr>
            <w:tcW w:w="12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C6D9F1"/>
            <w:vAlign w:val="center"/>
            <w:hideMark/>
          </w:tcPr>
          <w:p w14:paraId="7C6FD85A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Realizado</w:t>
            </w:r>
          </w:p>
        </w:tc>
        <w:tc>
          <w:tcPr>
            <w:tcW w:w="2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C6D9F1"/>
            <w:vAlign w:val="center"/>
            <w:hideMark/>
          </w:tcPr>
          <w:p w14:paraId="69CBE04A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0%</w:t>
            </w:r>
          </w:p>
        </w:tc>
      </w:tr>
      <w:tr w:rsidR="00D57035" w:rsidRPr="00D57035" w14:paraId="1128727D" w14:textId="77777777" w:rsidTr="002B09FF">
        <w:trPr>
          <w:trHeight w:val="1035"/>
          <w:jc w:val="center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C6D9F1"/>
            <w:vAlign w:val="center"/>
            <w:hideMark/>
          </w:tcPr>
          <w:p w14:paraId="3ABBE387" w14:textId="77777777" w:rsidR="005D0866" w:rsidRPr="00D57035" w:rsidRDefault="005D0866" w:rsidP="005D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sz w:val="20"/>
                <w:szCs w:val="20"/>
              </w:rPr>
              <w:t>2.x.x.x Capacitaciones sobre medios de vida</w:t>
            </w:r>
          </w:p>
        </w:tc>
        <w:tc>
          <w:tcPr>
            <w:tcW w:w="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C6D9F1"/>
            <w:vAlign w:val="center"/>
            <w:hideMark/>
          </w:tcPr>
          <w:p w14:paraId="55148C55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C6D9F1"/>
            <w:vAlign w:val="center"/>
            <w:hideMark/>
          </w:tcPr>
          <w:p w14:paraId="10586E00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C6D9F1"/>
            <w:vAlign w:val="center"/>
            <w:hideMark/>
          </w:tcPr>
          <w:p w14:paraId="2B80B6AA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C6D9F1"/>
            <w:vAlign w:val="center"/>
            <w:hideMark/>
          </w:tcPr>
          <w:p w14:paraId="03EC683C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C6D9F1"/>
            <w:vAlign w:val="center"/>
            <w:hideMark/>
          </w:tcPr>
          <w:p w14:paraId="1F677C6C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C6D9F1"/>
            <w:vAlign w:val="center"/>
            <w:hideMark/>
          </w:tcPr>
          <w:p w14:paraId="601CFEAB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C6D9F1"/>
            <w:vAlign w:val="center"/>
            <w:hideMark/>
          </w:tcPr>
          <w:p w14:paraId="5362D23E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57035" w:rsidRPr="00D57035" w14:paraId="737C15B0" w14:textId="77777777" w:rsidTr="002B09FF">
        <w:trPr>
          <w:trHeight w:val="2370"/>
          <w:jc w:val="center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C6D9F1"/>
            <w:vAlign w:val="center"/>
            <w:hideMark/>
          </w:tcPr>
          <w:p w14:paraId="57BCD058" w14:textId="77777777" w:rsidR="005D0866" w:rsidRPr="00D57035" w:rsidRDefault="005D0866" w:rsidP="005D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sz w:val="20"/>
                <w:szCs w:val="20"/>
              </w:rPr>
              <w:t>2.x.x.x Capacitar para el desarrollo de simulaciones y simulacros de emergencias y desastres.</w:t>
            </w:r>
          </w:p>
        </w:tc>
        <w:tc>
          <w:tcPr>
            <w:tcW w:w="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C6D9F1"/>
            <w:vAlign w:val="center"/>
            <w:hideMark/>
          </w:tcPr>
          <w:p w14:paraId="01919CE2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C6D9F1"/>
            <w:vAlign w:val="center"/>
            <w:hideMark/>
          </w:tcPr>
          <w:p w14:paraId="4A3C4692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C6D9F1"/>
            <w:vAlign w:val="center"/>
            <w:hideMark/>
          </w:tcPr>
          <w:p w14:paraId="056C18EC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C6D9F1"/>
            <w:vAlign w:val="center"/>
            <w:hideMark/>
          </w:tcPr>
          <w:p w14:paraId="1F04D86C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C6D9F1"/>
            <w:vAlign w:val="center"/>
            <w:hideMark/>
          </w:tcPr>
          <w:p w14:paraId="17EF740A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C6D9F1"/>
            <w:vAlign w:val="center"/>
            <w:hideMark/>
          </w:tcPr>
          <w:p w14:paraId="58435E13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C6D9F1"/>
            <w:vAlign w:val="center"/>
            <w:hideMark/>
          </w:tcPr>
          <w:p w14:paraId="2B7CF2D1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57035" w:rsidRPr="00D57035" w14:paraId="4755F5FB" w14:textId="77777777" w:rsidTr="002B09FF">
        <w:trPr>
          <w:trHeight w:val="2670"/>
          <w:jc w:val="center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C6D9F1"/>
            <w:vAlign w:val="center"/>
            <w:hideMark/>
          </w:tcPr>
          <w:p w14:paraId="7A58F200" w14:textId="77777777" w:rsidR="005D0866" w:rsidRPr="00D57035" w:rsidRDefault="005D0866" w:rsidP="005D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sz w:val="20"/>
                <w:szCs w:val="20"/>
              </w:rPr>
              <w:t>2.x.x.x Capacitación de familias y líderes comunitarios a través de Escuelas de Familia y visitas domiciliarias</w:t>
            </w:r>
          </w:p>
        </w:tc>
        <w:tc>
          <w:tcPr>
            <w:tcW w:w="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C6D9F1"/>
            <w:vAlign w:val="center"/>
            <w:hideMark/>
          </w:tcPr>
          <w:p w14:paraId="4148EDF3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C6D9F1"/>
            <w:vAlign w:val="center"/>
            <w:hideMark/>
          </w:tcPr>
          <w:p w14:paraId="25DD582C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C6D9F1"/>
            <w:vAlign w:val="center"/>
            <w:hideMark/>
          </w:tcPr>
          <w:p w14:paraId="378C621B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C6D9F1"/>
            <w:vAlign w:val="center"/>
            <w:hideMark/>
          </w:tcPr>
          <w:p w14:paraId="1F9C82A6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C6D9F1"/>
            <w:vAlign w:val="center"/>
            <w:hideMark/>
          </w:tcPr>
          <w:p w14:paraId="524CCFCD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C6D9F1"/>
            <w:vAlign w:val="center"/>
            <w:hideMark/>
          </w:tcPr>
          <w:p w14:paraId="67CCDFD6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C6D9F1"/>
            <w:vAlign w:val="center"/>
            <w:hideMark/>
          </w:tcPr>
          <w:p w14:paraId="39B3F1F4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57035" w:rsidRPr="00D57035" w14:paraId="56409BD2" w14:textId="77777777" w:rsidTr="002B09FF">
        <w:trPr>
          <w:trHeight w:val="615"/>
          <w:jc w:val="center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9D9D9"/>
            <w:vAlign w:val="center"/>
            <w:hideMark/>
          </w:tcPr>
          <w:p w14:paraId="34962E0C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57035">
              <w:rPr>
                <w:rFonts w:ascii="Arial" w:eastAsia="Times New Roman" w:hAnsi="Arial" w:cs="Arial"/>
                <w:b/>
                <w:bCs/>
                <w:lang w:val="es-MX"/>
              </w:rPr>
              <w:t>Componente 3</w:t>
            </w:r>
          </w:p>
        </w:tc>
        <w:tc>
          <w:tcPr>
            <w:tcW w:w="20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9D9D9"/>
            <w:vAlign w:val="center"/>
            <w:hideMark/>
          </w:tcPr>
          <w:p w14:paraId="007147D2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57035">
              <w:rPr>
                <w:rFonts w:ascii="Arial" w:eastAsia="Times New Roman" w:hAnsi="Arial" w:cs="Arial"/>
                <w:b/>
                <w:bCs/>
                <w:lang w:val="es-MX"/>
              </w:rPr>
              <w:t xml:space="preserve">Indicador </w:t>
            </w:r>
          </w:p>
        </w:tc>
        <w:tc>
          <w:tcPr>
            <w:tcW w:w="14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9D9D9"/>
            <w:vAlign w:val="center"/>
            <w:hideMark/>
          </w:tcPr>
          <w:p w14:paraId="14DD0561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57035">
              <w:rPr>
                <w:rFonts w:ascii="Arial" w:eastAsia="Times New Roman" w:hAnsi="Arial" w:cs="Arial"/>
                <w:b/>
                <w:bCs/>
                <w:lang w:val="es-MX"/>
              </w:rPr>
              <w:t xml:space="preserve">Línea Base </w:t>
            </w:r>
          </w:p>
        </w:tc>
        <w:tc>
          <w:tcPr>
            <w:tcW w:w="26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9D9D9"/>
            <w:vAlign w:val="center"/>
            <w:hideMark/>
          </w:tcPr>
          <w:p w14:paraId="7E2415A7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57035">
              <w:rPr>
                <w:rFonts w:ascii="Arial" w:eastAsia="Times New Roman" w:hAnsi="Arial" w:cs="Arial"/>
                <w:b/>
                <w:bCs/>
                <w:lang w:val="es-MX"/>
              </w:rPr>
              <w:t>Meta Anual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9D9D9"/>
            <w:vAlign w:val="center"/>
            <w:hideMark/>
          </w:tcPr>
          <w:p w14:paraId="495FB4F2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57035">
              <w:rPr>
                <w:rFonts w:ascii="Arial" w:eastAsia="Times New Roman" w:hAnsi="Arial" w:cs="Arial"/>
                <w:b/>
                <w:bCs/>
              </w:rPr>
              <w:t>Logro</w:t>
            </w:r>
          </w:p>
        </w:tc>
        <w:tc>
          <w:tcPr>
            <w:tcW w:w="1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9D9D9"/>
            <w:vAlign w:val="center"/>
            <w:hideMark/>
          </w:tcPr>
          <w:p w14:paraId="77AD8127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57035">
              <w:rPr>
                <w:rFonts w:ascii="Arial" w:eastAsia="Times New Roman" w:hAnsi="Arial" w:cs="Arial"/>
                <w:b/>
                <w:bCs/>
              </w:rPr>
              <w:t>% Meta Anual</w:t>
            </w:r>
          </w:p>
        </w:tc>
      </w:tr>
      <w:tr w:rsidR="00D57035" w:rsidRPr="00D57035" w14:paraId="45FF88BB" w14:textId="77777777" w:rsidTr="002B09FF">
        <w:trPr>
          <w:trHeight w:val="2430"/>
          <w:jc w:val="center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C6D9F1"/>
            <w:vAlign w:val="center"/>
            <w:hideMark/>
          </w:tcPr>
          <w:p w14:paraId="07A69B70" w14:textId="41DBAB37" w:rsidR="005D0866" w:rsidRPr="00D57035" w:rsidRDefault="00240353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 xml:space="preserve">3. </w:t>
            </w:r>
            <w:r w:rsidR="005D0866"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Fortalecimiento del Protocolo Nacional de Actuación Frente a Choques Climáticos y visibilidad del Proyecto</w:t>
            </w:r>
          </w:p>
        </w:tc>
        <w:tc>
          <w:tcPr>
            <w:tcW w:w="20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C6D9F1"/>
            <w:vAlign w:val="center"/>
            <w:hideMark/>
          </w:tcPr>
          <w:p w14:paraId="1DA5CA7E" w14:textId="274411B5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 xml:space="preserve">Materiales y </w:t>
            </w:r>
            <w:r w:rsidR="00AD0B69"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guías diseñados</w:t>
            </w:r>
          </w:p>
        </w:tc>
        <w:tc>
          <w:tcPr>
            <w:tcW w:w="27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C6D9F1"/>
            <w:vAlign w:val="center"/>
            <w:hideMark/>
          </w:tcPr>
          <w:p w14:paraId="7C55FD17" w14:textId="20B418B1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 xml:space="preserve">Estudio </w:t>
            </w:r>
            <w:r w:rsidR="002B09FF"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IVACC SIUBEN</w:t>
            </w: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 xml:space="preserve"> Y PROSOLI</w:t>
            </w:r>
          </w:p>
        </w:tc>
        <w:tc>
          <w:tcPr>
            <w:tcW w:w="12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C6D9F1"/>
            <w:vAlign w:val="center"/>
            <w:hideMark/>
          </w:tcPr>
          <w:p w14:paraId="09DB59D7" w14:textId="658EDC6A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Estudio IVAC</w:t>
            </w:r>
            <w:r w:rsidR="00BB4AFF"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C</w:t>
            </w: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 xml:space="preserve"> SIUBEN Y PROSOLI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C6D9F1"/>
            <w:vAlign w:val="center"/>
            <w:hideMark/>
          </w:tcPr>
          <w:p w14:paraId="3F123199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50%</w:t>
            </w:r>
          </w:p>
        </w:tc>
        <w:tc>
          <w:tcPr>
            <w:tcW w:w="1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C6D9F1"/>
            <w:vAlign w:val="center"/>
            <w:hideMark/>
          </w:tcPr>
          <w:p w14:paraId="38057FAB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100%</w:t>
            </w:r>
          </w:p>
        </w:tc>
      </w:tr>
      <w:tr w:rsidR="00D57035" w:rsidRPr="00D57035" w14:paraId="07780076" w14:textId="77777777" w:rsidTr="002B09FF">
        <w:trPr>
          <w:trHeight w:val="1875"/>
          <w:jc w:val="center"/>
        </w:trPr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9D9D9"/>
            <w:vAlign w:val="center"/>
            <w:hideMark/>
          </w:tcPr>
          <w:p w14:paraId="772D3DF4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Actividades Planificadas para el producto 2 (POA)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9D9D9"/>
            <w:vAlign w:val="center"/>
            <w:hideMark/>
          </w:tcPr>
          <w:p w14:paraId="1DAEB98C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PA*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9D9D9"/>
            <w:vAlign w:val="center"/>
            <w:hideMark/>
          </w:tcPr>
          <w:p w14:paraId="5310E5BB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PT*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9D9D9"/>
            <w:vAlign w:val="center"/>
            <w:hideMark/>
          </w:tcPr>
          <w:p w14:paraId="4A4A27C6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ET*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9D9D9"/>
            <w:vAlign w:val="center"/>
            <w:hideMark/>
          </w:tcPr>
          <w:p w14:paraId="19E4C5E7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EA*</w:t>
            </w:r>
          </w:p>
        </w:tc>
        <w:tc>
          <w:tcPr>
            <w:tcW w:w="20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9D9D9"/>
            <w:vAlign w:val="center"/>
            <w:hideMark/>
          </w:tcPr>
          <w:p w14:paraId="7888E2C4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 E*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9D9D9"/>
            <w:vAlign w:val="center"/>
            <w:hideMark/>
          </w:tcPr>
          <w:p w14:paraId="36706DB8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Descripción de la actividad realizada, incluyendo nivel de calidad alcanzado</w:t>
            </w:r>
          </w:p>
        </w:tc>
        <w:tc>
          <w:tcPr>
            <w:tcW w:w="2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9D9D9"/>
            <w:vAlign w:val="center"/>
            <w:hideMark/>
          </w:tcPr>
          <w:p w14:paraId="122DF0B5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 xml:space="preserve">Observaciones y Comentarios </w:t>
            </w:r>
          </w:p>
        </w:tc>
      </w:tr>
      <w:tr w:rsidR="00D57035" w:rsidRPr="00D57035" w14:paraId="620DA5CD" w14:textId="77777777" w:rsidTr="002B09FF">
        <w:trPr>
          <w:trHeight w:val="1065"/>
          <w:jc w:val="center"/>
        </w:trPr>
        <w:tc>
          <w:tcPr>
            <w:tcW w:w="25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B664E5" w14:textId="77777777" w:rsidR="005D0866" w:rsidRPr="00D57035" w:rsidRDefault="005D0866" w:rsidP="005D0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49573E" w14:textId="77777777" w:rsidR="005D0866" w:rsidRPr="00D57035" w:rsidRDefault="005D0866" w:rsidP="005D0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A4CC40" w14:textId="77777777" w:rsidR="005D0866" w:rsidRPr="00D57035" w:rsidRDefault="005D0866" w:rsidP="005D0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3C8E4A" w14:textId="77777777" w:rsidR="005D0866" w:rsidRPr="00D57035" w:rsidRDefault="005D0866" w:rsidP="005D0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2B7AF6" w14:textId="77777777" w:rsidR="005D0866" w:rsidRPr="00D57035" w:rsidRDefault="005D0866" w:rsidP="005D0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18ED2F" w14:textId="77777777" w:rsidR="005D0866" w:rsidRPr="00D57035" w:rsidRDefault="005D0866" w:rsidP="005D0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4FF84B" w14:textId="77777777" w:rsidR="005D0866" w:rsidRPr="00D57035" w:rsidRDefault="005D0866" w:rsidP="005D0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9D9D9"/>
            <w:vAlign w:val="center"/>
            <w:hideMark/>
          </w:tcPr>
          <w:p w14:paraId="28F53561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En caso de que no se realizara, explique por qué y cuándo se realizará</w:t>
            </w:r>
          </w:p>
        </w:tc>
      </w:tr>
      <w:tr w:rsidR="00D57035" w:rsidRPr="00D57035" w14:paraId="70CEB160" w14:textId="77777777" w:rsidTr="002B09FF">
        <w:trPr>
          <w:trHeight w:val="780"/>
          <w:jc w:val="center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C6D9F1"/>
            <w:vAlign w:val="center"/>
            <w:hideMark/>
          </w:tcPr>
          <w:p w14:paraId="409E81F7" w14:textId="77777777" w:rsidR="005D0866" w:rsidRPr="00D57035" w:rsidRDefault="005D0866" w:rsidP="005D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3.1.1.1 Contratación del Consultor </w:t>
            </w:r>
          </w:p>
        </w:tc>
        <w:tc>
          <w:tcPr>
            <w:tcW w:w="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C6D9F1"/>
            <w:vAlign w:val="center"/>
            <w:hideMark/>
          </w:tcPr>
          <w:p w14:paraId="1BECA811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0%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C6D9F1"/>
            <w:vAlign w:val="center"/>
            <w:hideMark/>
          </w:tcPr>
          <w:p w14:paraId="60F844A7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 0%</w:t>
            </w:r>
          </w:p>
        </w:tc>
        <w:tc>
          <w:tcPr>
            <w:tcW w:w="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C6D9F1"/>
            <w:vAlign w:val="center"/>
            <w:hideMark/>
          </w:tcPr>
          <w:p w14:paraId="2F6EA884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0%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C6D9F1"/>
            <w:vAlign w:val="center"/>
            <w:hideMark/>
          </w:tcPr>
          <w:p w14:paraId="43438E5E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 0%</w:t>
            </w:r>
          </w:p>
        </w:tc>
        <w:tc>
          <w:tcPr>
            <w:tcW w:w="20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C6D9F1"/>
            <w:vAlign w:val="center"/>
            <w:hideMark/>
          </w:tcPr>
          <w:p w14:paraId="11B991C1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0% </w:t>
            </w:r>
          </w:p>
        </w:tc>
        <w:tc>
          <w:tcPr>
            <w:tcW w:w="12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C6D9F1"/>
            <w:vAlign w:val="center"/>
            <w:hideMark/>
          </w:tcPr>
          <w:p w14:paraId="17195848" w14:textId="77777777" w:rsidR="005D0866" w:rsidRPr="00D57035" w:rsidRDefault="005D0866" w:rsidP="005D08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5703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C6D9F1"/>
            <w:vAlign w:val="center"/>
            <w:hideMark/>
          </w:tcPr>
          <w:p w14:paraId="425C7A5A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50%</w:t>
            </w:r>
          </w:p>
        </w:tc>
      </w:tr>
      <w:tr w:rsidR="00D57035" w:rsidRPr="00D57035" w14:paraId="240B37AC" w14:textId="77777777" w:rsidTr="002B09FF">
        <w:trPr>
          <w:trHeight w:val="1035"/>
          <w:jc w:val="center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C6D9F1"/>
            <w:vAlign w:val="center"/>
            <w:hideMark/>
          </w:tcPr>
          <w:p w14:paraId="4477922E" w14:textId="77777777" w:rsidR="005D0866" w:rsidRPr="00D57035" w:rsidRDefault="005D0866" w:rsidP="005D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sz w:val="20"/>
                <w:szCs w:val="20"/>
              </w:rPr>
              <w:t xml:space="preserve">3.2.1.1. Creación de hoja de ruta y fortalecimiento del protocolo </w:t>
            </w:r>
          </w:p>
        </w:tc>
        <w:tc>
          <w:tcPr>
            <w:tcW w:w="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C6D9F1"/>
            <w:vAlign w:val="center"/>
            <w:hideMark/>
          </w:tcPr>
          <w:p w14:paraId="3A2FD48A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0%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C6D9F1"/>
            <w:vAlign w:val="center"/>
            <w:hideMark/>
          </w:tcPr>
          <w:p w14:paraId="57F98634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 0%</w:t>
            </w:r>
          </w:p>
        </w:tc>
        <w:tc>
          <w:tcPr>
            <w:tcW w:w="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C6D9F1"/>
            <w:vAlign w:val="center"/>
            <w:hideMark/>
          </w:tcPr>
          <w:p w14:paraId="1A9E4B17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0%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C6D9F1"/>
            <w:vAlign w:val="center"/>
            <w:hideMark/>
          </w:tcPr>
          <w:p w14:paraId="45B36ECC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 0%</w:t>
            </w:r>
          </w:p>
        </w:tc>
        <w:tc>
          <w:tcPr>
            <w:tcW w:w="20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C6D9F1"/>
            <w:vAlign w:val="center"/>
            <w:hideMark/>
          </w:tcPr>
          <w:p w14:paraId="0FAE5FDB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0% </w:t>
            </w:r>
          </w:p>
        </w:tc>
        <w:tc>
          <w:tcPr>
            <w:tcW w:w="12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C6D9F1"/>
            <w:vAlign w:val="center"/>
            <w:hideMark/>
          </w:tcPr>
          <w:p w14:paraId="2F9FFC92" w14:textId="77777777" w:rsidR="005D0866" w:rsidRPr="00D57035" w:rsidRDefault="005D0866" w:rsidP="005D08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5703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C6D9F1"/>
            <w:vAlign w:val="center"/>
            <w:hideMark/>
          </w:tcPr>
          <w:p w14:paraId="27A946BB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0%</w:t>
            </w:r>
          </w:p>
        </w:tc>
      </w:tr>
      <w:tr w:rsidR="00D57035" w:rsidRPr="00D57035" w14:paraId="6D8A3E1B" w14:textId="77777777" w:rsidTr="002B09FF">
        <w:trPr>
          <w:trHeight w:val="780"/>
          <w:jc w:val="center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C6D9F1"/>
            <w:vAlign w:val="center"/>
            <w:hideMark/>
          </w:tcPr>
          <w:p w14:paraId="5D637CC0" w14:textId="4F54DCCB" w:rsidR="005D0866" w:rsidRPr="00D57035" w:rsidRDefault="005D0866" w:rsidP="005D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sz w:val="20"/>
                <w:szCs w:val="20"/>
              </w:rPr>
              <w:t xml:space="preserve">3.x.x.x Elaboración de un Plan de </w:t>
            </w:r>
            <w:r w:rsidR="00AD0B69" w:rsidRPr="00D57035">
              <w:rPr>
                <w:rFonts w:ascii="Arial" w:eastAsia="Times New Roman" w:hAnsi="Arial" w:cs="Arial"/>
                <w:sz w:val="20"/>
                <w:szCs w:val="20"/>
              </w:rPr>
              <w:t>comunicaciones</w:t>
            </w:r>
          </w:p>
        </w:tc>
        <w:tc>
          <w:tcPr>
            <w:tcW w:w="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C6D9F1"/>
            <w:vAlign w:val="center"/>
            <w:hideMark/>
          </w:tcPr>
          <w:p w14:paraId="4CB5C597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0%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C6D9F1"/>
            <w:vAlign w:val="center"/>
            <w:hideMark/>
          </w:tcPr>
          <w:p w14:paraId="746A04A6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 0%</w:t>
            </w:r>
          </w:p>
        </w:tc>
        <w:tc>
          <w:tcPr>
            <w:tcW w:w="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C6D9F1"/>
            <w:vAlign w:val="center"/>
            <w:hideMark/>
          </w:tcPr>
          <w:p w14:paraId="2241497F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0%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C6D9F1"/>
            <w:vAlign w:val="center"/>
            <w:hideMark/>
          </w:tcPr>
          <w:p w14:paraId="3DAD43E9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 0%</w:t>
            </w:r>
          </w:p>
        </w:tc>
        <w:tc>
          <w:tcPr>
            <w:tcW w:w="20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C6D9F1"/>
            <w:vAlign w:val="center"/>
            <w:hideMark/>
          </w:tcPr>
          <w:p w14:paraId="3B131304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0% </w:t>
            </w:r>
          </w:p>
        </w:tc>
        <w:tc>
          <w:tcPr>
            <w:tcW w:w="12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C6D9F1"/>
            <w:vAlign w:val="center"/>
            <w:hideMark/>
          </w:tcPr>
          <w:p w14:paraId="65CD6455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 </w:t>
            </w:r>
          </w:p>
        </w:tc>
        <w:tc>
          <w:tcPr>
            <w:tcW w:w="2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C6D9F1"/>
            <w:vAlign w:val="center"/>
            <w:hideMark/>
          </w:tcPr>
          <w:p w14:paraId="138EEF97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0%</w:t>
            </w:r>
          </w:p>
        </w:tc>
      </w:tr>
      <w:tr w:rsidR="00D57035" w:rsidRPr="00D57035" w14:paraId="671EBCE0" w14:textId="77777777" w:rsidTr="002B09FF">
        <w:trPr>
          <w:trHeight w:val="525"/>
          <w:jc w:val="center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C6D9F1"/>
            <w:vAlign w:val="center"/>
            <w:hideMark/>
          </w:tcPr>
          <w:p w14:paraId="6B7D923C" w14:textId="7D3C9599" w:rsidR="005D0866" w:rsidRPr="00D57035" w:rsidRDefault="00AD0B69" w:rsidP="005D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sz w:val="20"/>
                <w:szCs w:val="20"/>
              </w:rPr>
              <w:t>Contratación</w:t>
            </w:r>
            <w:r w:rsidR="005D0866" w:rsidRPr="00D57035">
              <w:rPr>
                <w:rFonts w:ascii="Arial" w:eastAsia="Times New Roman" w:hAnsi="Arial" w:cs="Arial"/>
                <w:sz w:val="20"/>
                <w:szCs w:val="20"/>
              </w:rPr>
              <w:t xml:space="preserve"> de consultor </w:t>
            </w:r>
          </w:p>
        </w:tc>
        <w:tc>
          <w:tcPr>
            <w:tcW w:w="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C6D9F1"/>
            <w:vAlign w:val="center"/>
            <w:hideMark/>
          </w:tcPr>
          <w:p w14:paraId="4B5FEE86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C6D9F1"/>
            <w:vAlign w:val="center"/>
            <w:hideMark/>
          </w:tcPr>
          <w:p w14:paraId="3A4E65B8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C6D9F1"/>
            <w:vAlign w:val="center"/>
            <w:hideMark/>
          </w:tcPr>
          <w:p w14:paraId="6CA111EB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C6D9F1"/>
            <w:vAlign w:val="center"/>
            <w:hideMark/>
          </w:tcPr>
          <w:p w14:paraId="7A39488C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 </w:t>
            </w:r>
          </w:p>
        </w:tc>
        <w:tc>
          <w:tcPr>
            <w:tcW w:w="20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C6D9F1"/>
            <w:vAlign w:val="center"/>
            <w:hideMark/>
          </w:tcPr>
          <w:p w14:paraId="02A11D85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C6D9F1"/>
            <w:vAlign w:val="center"/>
            <w:hideMark/>
          </w:tcPr>
          <w:p w14:paraId="79F63820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 </w:t>
            </w:r>
          </w:p>
        </w:tc>
        <w:tc>
          <w:tcPr>
            <w:tcW w:w="2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C6D9F1"/>
            <w:vAlign w:val="center"/>
            <w:hideMark/>
          </w:tcPr>
          <w:p w14:paraId="75D42866" w14:textId="77777777" w:rsidR="005D0866" w:rsidRPr="00D57035" w:rsidRDefault="005D0866" w:rsidP="005D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0%</w:t>
            </w:r>
          </w:p>
        </w:tc>
      </w:tr>
    </w:tbl>
    <w:p w14:paraId="3E79C40F" w14:textId="77777777" w:rsidR="000B1228" w:rsidRPr="00D57035" w:rsidRDefault="000B1228" w:rsidP="00BF24A3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5BC70AFE" w14:textId="77777777" w:rsidR="000B1228" w:rsidRPr="00D57035" w:rsidRDefault="000B1228" w:rsidP="00BF24A3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07BAAF3F" w14:textId="77777777" w:rsidR="000B1228" w:rsidRPr="00D57035" w:rsidRDefault="000B1228" w:rsidP="00BF24A3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46FE1B75" w14:textId="7DFDABF4" w:rsidR="00AD0B69" w:rsidRPr="00D57035" w:rsidRDefault="00AD0B69" w:rsidP="00BF24A3">
      <w:pPr>
        <w:rPr>
          <w:rFonts w:ascii="Myriad Pro" w:hAnsi="Myriad Pro" w:cs="Arial"/>
          <w:b/>
          <w:bCs/>
          <w:lang w:val="es-ES"/>
        </w:rPr>
      </w:pPr>
      <w:r w:rsidRPr="00D57035">
        <w:rPr>
          <w:rFonts w:ascii="Arial" w:eastAsia="Times New Roman" w:hAnsi="Arial" w:cs="Arial"/>
          <w:b/>
          <w:bCs/>
          <w:sz w:val="20"/>
          <w:szCs w:val="20"/>
        </w:rPr>
        <w:t>*PA=Programado para el año; PT= Programado para el trimestre; ET= Ejecutado en el trimestre; EA= Ejecutado en el año y %E= Porciento de ejecución anual (Nota: en los casos en los que no sea posible cuantificar la actividad, favor expresar en términos porcentuales).</w:t>
      </w:r>
    </w:p>
    <w:p w14:paraId="75F9396E" w14:textId="77777777" w:rsidR="00AD0B69" w:rsidRPr="00D57035" w:rsidRDefault="00AD0B69" w:rsidP="00BF24A3">
      <w:pPr>
        <w:rPr>
          <w:rFonts w:ascii="Myriad Pro" w:hAnsi="Myriad Pro" w:cs="Arial"/>
          <w:b/>
          <w:bCs/>
          <w:lang w:val="es-ES"/>
        </w:rPr>
      </w:pPr>
    </w:p>
    <w:p w14:paraId="7D6BAED9" w14:textId="1D703DA2" w:rsidR="00F40F31" w:rsidRPr="00D57035" w:rsidRDefault="00B07F5C" w:rsidP="00BF24A3">
      <w:pPr>
        <w:rPr>
          <w:rFonts w:ascii="Myriad Pro" w:hAnsi="Myriad Pro" w:cs="Arial"/>
          <w:b/>
          <w:bCs/>
          <w:lang w:val="es-ES"/>
        </w:rPr>
      </w:pPr>
      <w:r w:rsidRPr="00D57035">
        <w:rPr>
          <w:rFonts w:ascii="Myriad Pro" w:hAnsi="Myriad Pro" w:cs="Arial"/>
          <w:b/>
          <w:bCs/>
          <w:lang w:val="es-ES"/>
        </w:rPr>
        <w:t>3</w:t>
      </w:r>
      <w:r w:rsidR="00BF24A3" w:rsidRPr="00D57035">
        <w:rPr>
          <w:rFonts w:ascii="Myriad Pro" w:hAnsi="Myriad Pro" w:cs="Arial"/>
          <w:b/>
          <w:bCs/>
          <w:lang w:val="es-ES"/>
        </w:rPr>
        <w:t>. REGISTRO DE PROBLEMAS</w:t>
      </w:r>
      <w:r w:rsidR="00F40F31" w:rsidRPr="00D57035">
        <w:rPr>
          <w:rFonts w:ascii="Myriad Pro" w:hAnsi="Myriad Pro" w:cs="Arial"/>
          <w:b/>
          <w:bCs/>
          <w:lang w:val="es-ES"/>
        </w:rPr>
        <w:t xml:space="preserve"> DEL PERÍODO </w:t>
      </w:r>
      <w:r w:rsidR="00A55826" w:rsidRPr="00D57035">
        <w:rPr>
          <w:rFonts w:ascii="Myriad Pro" w:hAnsi="Myriad Pro" w:cs="Arial"/>
          <w:b/>
          <w:bCs/>
          <w:lang w:val="es-ES"/>
        </w:rPr>
        <w:t>(enero a marzo 2020</w:t>
      </w:r>
      <w:r w:rsidR="00F40F31" w:rsidRPr="00D57035">
        <w:rPr>
          <w:rFonts w:ascii="Myriad Pro" w:hAnsi="Myriad Pro" w:cs="Arial"/>
          <w:b/>
          <w:bCs/>
          <w:lang w:val="es-ES"/>
        </w:rPr>
        <w:t xml:space="preserve">) </w:t>
      </w:r>
      <w:r w:rsidR="00F40F31" w:rsidRPr="00D57035">
        <w:rPr>
          <w:rFonts w:ascii="Myriad Pro" w:hAnsi="Myriad Pro" w:cs="Arial"/>
          <w:b/>
          <w:bCs/>
          <w:i/>
          <w:lang w:val="es-ES"/>
        </w:rPr>
        <w:t xml:space="preserve">(En caso de no existir problemas para el período correspondiente; por favor, dar una breve explicación por qué no aplica. </w:t>
      </w:r>
      <w:r w:rsidR="00F40F31" w:rsidRPr="00D57035">
        <w:rPr>
          <w:rFonts w:ascii="Myriad Pro" w:hAnsi="Myriad Pro" w:cs="Arial"/>
          <w:b/>
          <w:bCs/>
          <w:lang w:val="es-ES"/>
        </w:rPr>
        <w:t xml:space="preserve"> </w:t>
      </w:r>
    </w:p>
    <w:tbl>
      <w:tblPr>
        <w:tblpPr w:leftFromText="141" w:rightFromText="141" w:vertAnchor="text" w:horzAnchor="margin" w:tblpX="75" w:tblpY="142"/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0"/>
        <w:gridCol w:w="1560"/>
        <w:gridCol w:w="3049"/>
        <w:gridCol w:w="3202"/>
      </w:tblGrid>
      <w:tr w:rsidR="00D57035" w:rsidRPr="00D57035" w14:paraId="1D303447" w14:textId="77777777" w:rsidTr="00F40F31">
        <w:tc>
          <w:tcPr>
            <w:tcW w:w="2470" w:type="dxa"/>
            <w:shd w:val="clear" w:color="auto" w:fill="D9D9D9" w:themeFill="background1" w:themeFillShade="D9"/>
          </w:tcPr>
          <w:p w14:paraId="0D5DB58F" w14:textId="77777777" w:rsidR="00BF11C1" w:rsidRPr="00D57035" w:rsidRDefault="00BF11C1" w:rsidP="002227D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lang w:val="es-ES"/>
              </w:rPr>
            </w:pPr>
            <w:r w:rsidRPr="00D57035">
              <w:rPr>
                <w:rFonts w:ascii="Myriad Pro" w:hAnsi="Myriad Pro" w:cs="Arial"/>
                <w:b/>
                <w:bCs/>
                <w:lang w:val="es-ES"/>
              </w:rPr>
              <w:t>Problema / Situación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135BACDF" w14:textId="77777777" w:rsidR="00BF11C1" w:rsidRPr="00D57035" w:rsidRDefault="00BF11C1" w:rsidP="002227D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lang w:val="es-ES"/>
              </w:rPr>
            </w:pPr>
            <w:r w:rsidRPr="00D57035">
              <w:rPr>
                <w:rFonts w:ascii="Myriad Pro" w:hAnsi="Myriad Pro" w:cs="Arial"/>
                <w:b/>
                <w:bCs/>
                <w:lang w:val="es-ES"/>
              </w:rPr>
              <w:t>Fecha de identificación</w:t>
            </w:r>
          </w:p>
        </w:tc>
        <w:tc>
          <w:tcPr>
            <w:tcW w:w="3049" w:type="dxa"/>
            <w:shd w:val="clear" w:color="auto" w:fill="D9D9D9" w:themeFill="background1" w:themeFillShade="D9"/>
          </w:tcPr>
          <w:p w14:paraId="603B0194" w14:textId="77777777" w:rsidR="00BF11C1" w:rsidRPr="00D57035" w:rsidRDefault="00BF11C1" w:rsidP="008E0DF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lang w:val="es-ES"/>
              </w:rPr>
            </w:pPr>
            <w:r w:rsidRPr="00D57035">
              <w:rPr>
                <w:rFonts w:ascii="Myriad Pro" w:hAnsi="Myriad Pro" w:cs="Arial"/>
                <w:b/>
                <w:bCs/>
                <w:lang w:val="es-ES"/>
              </w:rPr>
              <w:t>Medidas de manejo / posibles soluciones</w:t>
            </w:r>
          </w:p>
        </w:tc>
        <w:tc>
          <w:tcPr>
            <w:tcW w:w="3202" w:type="dxa"/>
            <w:shd w:val="clear" w:color="auto" w:fill="D9D9D9" w:themeFill="background1" w:themeFillShade="D9"/>
          </w:tcPr>
          <w:p w14:paraId="2AFAC618" w14:textId="77777777" w:rsidR="00BF11C1" w:rsidRPr="00D57035" w:rsidRDefault="00BF11C1" w:rsidP="008E0DF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lang w:val="es-ES"/>
              </w:rPr>
            </w:pPr>
            <w:r w:rsidRPr="00D57035">
              <w:rPr>
                <w:rFonts w:ascii="Myriad Pro" w:hAnsi="Myriad Pro" w:cs="Arial"/>
                <w:b/>
                <w:bCs/>
                <w:lang w:val="es-ES"/>
              </w:rPr>
              <w:t>Respuesta de Gerencia</w:t>
            </w:r>
          </w:p>
        </w:tc>
      </w:tr>
      <w:tr w:rsidR="00D57035" w:rsidRPr="00D57035" w14:paraId="5A798422" w14:textId="77777777" w:rsidTr="00F40F31">
        <w:tc>
          <w:tcPr>
            <w:tcW w:w="2470" w:type="dxa"/>
          </w:tcPr>
          <w:p w14:paraId="5CA76747" w14:textId="6F5CED73" w:rsidR="00BF11C1" w:rsidRPr="00D57035" w:rsidRDefault="00D772BE" w:rsidP="00306F79">
            <w:pPr>
              <w:spacing w:after="160"/>
              <w:jc w:val="both"/>
              <w:rPr>
                <w:rFonts w:ascii="Myriad Pro" w:hAnsi="Myriad Pro" w:cs="Times New Roman"/>
                <w:noProof/>
              </w:rPr>
            </w:pPr>
            <w:r w:rsidRPr="00D57035">
              <w:rPr>
                <w:rFonts w:ascii="Myriad Pro" w:hAnsi="Myriad Pro" w:cs="Times New Roman"/>
                <w:noProof/>
              </w:rPr>
              <w:t>Debido a</w:t>
            </w:r>
            <w:r w:rsidR="00777C6C" w:rsidRPr="00D57035">
              <w:rPr>
                <w:rFonts w:ascii="Myriad Pro" w:hAnsi="Myriad Pro" w:cs="Times New Roman"/>
                <w:noProof/>
              </w:rPr>
              <w:t xml:space="preserve"> el COVIC 19</w:t>
            </w:r>
          </w:p>
        </w:tc>
        <w:tc>
          <w:tcPr>
            <w:tcW w:w="1560" w:type="dxa"/>
          </w:tcPr>
          <w:p w14:paraId="13A05A59" w14:textId="280BA363" w:rsidR="00BF11C1" w:rsidRPr="00D57035" w:rsidRDefault="00D772BE" w:rsidP="002227DB">
            <w:pPr>
              <w:spacing w:after="0" w:line="240" w:lineRule="auto"/>
              <w:rPr>
                <w:rFonts w:ascii="Myriad Pro" w:hAnsi="Myriad Pro" w:cs="Arial"/>
                <w:bCs/>
                <w:lang w:val="es-ES"/>
              </w:rPr>
            </w:pPr>
            <w:r w:rsidRPr="00D57035">
              <w:rPr>
                <w:rFonts w:ascii="Myriad Pro" w:hAnsi="Myriad Pro" w:cs="Arial"/>
                <w:bCs/>
                <w:lang w:val="es-ES"/>
              </w:rPr>
              <w:t xml:space="preserve">Segundo </w:t>
            </w:r>
            <w:r w:rsidR="00306F79" w:rsidRPr="00D57035">
              <w:rPr>
                <w:rFonts w:ascii="Myriad Pro" w:hAnsi="Myriad Pro" w:cs="Arial"/>
                <w:bCs/>
                <w:lang w:val="es-ES"/>
              </w:rPr>
              <w:t>Trimestre del proyecto.</w:t>
            </w:r>
          </w:p>
        </w:tc>
        <w:tc>
          <w:tcPr>
            <w:tcW w:w="3049" w:type="dxa"/>
          </w:tcPr>
          <w:p w14:paraId="6A3126A2" w14:textId="570CC561" w:rsidR="00BF11C1" w:rsidRPr="00D57035" w:rsidRDefault="00777C6C" w:rsidP="00777C6C">
            <w:pPr>
              <w:spacing w:after="0" w:line="240" w:lineRule="auto"/>
              <w:rPr>
                <w:rFonts w:ascii="Myriad Pro" w:hAnsi="Myriad Pro" w:cs="Arial"/>
                <w:bCs/>
                <w:lang w:val="es-ES"/>
              </w:rPr>
            </w:pPr>
            <w:r w:rsidRPr="00D57035">
              <w:rPr>
                <w:rFonts w:ascii="Myriad Pro" w:hAnsi="Myriad Pro" w:cs="Arial"/>
                <w:bCs/>
                <w:lang w:val="es-ES"/>
              </w:rPr>
              <w:t xml:space="preserve">Adelantar los procesos, que se permiten vía, zoom o Skype </w:t>
            </w:r>
          </w:p>
        </w:tc>
        <w:tc>
          <w:tcPr>
            <w:tcW w:w="3202" w:type="dxa"/>
          </w:tcPr>
          <w:p w14:paraId="07925755" w14:textId="1AE27811" w:rsidR="00BF11C1" w:rsidRPr="00D57035" w:rsidRDefault="00EA71C1" w:rsidP="00777C6C">
            <w:pPr>
              <w:spacing w:after="0" w:line="240" w:lineRule="auto"/>
              <w:rPr>
                <w:rFonts w:ascii="Myriad Pro" w:hAnsi="Myriad Pro" w:cs="Arial"/>
                <w:bCs/>
                <w:lang w:val="es-ES"/>
              </w:rPr>
            </w:pPr>
            <w:r w:rsidRPr="00D57035">
              <w:rPr>
                <w:rFonts w:ascii="Myriad Pro" w:hAnsi="Myriad Pro" w:cs="Arial"/>
                <w:bCs/>
                <w:lang w:val="es-ES"/>
              </w:rPr>
              <w:t>Las instituciones han aceptado las recomen</w:t>
            </w:r>
            <w:r w:rsidR="00777C6C" w:rsidRPr="00D57035">
              <w:rPr>
                <w:rFonts w:ascii="Myriad Pro" w:hAnsi="Myriad Pro" w:cs="Arial"/>
                <w:bCs/>
                <w:lang w:val="es-ES"/>
              </w:rPr>
              <w:t xml:space="preserve">daciones. </w:t>
            </w:r>
          </w:p>
        </w:tc>
      </w:tr>
      <w:tr w:rsidR="00D57035" w:rsidRPr="00D57035" w14:paraId="71A8F74A" w14:textId="77777777" w:rsidTr="00F40F31">
        <w:tc>
          <w:tcPr>
            <w:tcW w:w="2470" w:type="dxa"/>
          </w:tcPr>
          <w:p w14:paraId="6184D8B2" w14:textId="0A554FBF" w:rsidR="00A55826" w:rsidRPr="00D57035" w:rsidRDefault="00D772BE" w:rsidP="00777C6C">
            <w:pPr>
              <w:spacing w:after="160"/>
              <w:jc w:val="both"/>
              <w:rPr>
                <w:rFonts w:ascii="Myriad Pro" w:hAnsi="Myriad Pro" w:cs="Times New Roman"/>
                <w:noProof/>
              </w:rPr>
            </w:pPr>
            <w:r w:rsidRPr="00D57035">
              <w:rPr>
                <w:rFonts w:ascii="Myriad Pro" w:hAnsi="Myriad Pro" w:cs="Times New Roman"/>
                <w:noProof/>
              </w:rPr>
              <w:t xml:space="preserve">En proceso de aprobacion de consultoria, de como convivir con el covid </w:t>
            </w:r>
            <w:r w:rsidR="000C256A" w:rsidRPr="00D57035">
              <w:rPr>
                <w:rFonts w:ascii="Myriad Pro" w:hAnsi="Myriad Pro" w:cs="Times New Roman"/>
                <w:noProof/>
              </w:rPr>
              <w:t xml:space="preserve">19 y apoyo a medios de vida </w:t>
            </w:r>
          </w:p>
        </w:tc>
        <w:tc>
          <w:tcPr>
            <w:tcW w:w="1560" w:type="dxa"/>
          </w:tcPr>
          <w:p w14:paraId="407A088B" w14:textId="484EF330" w:rsidR="00A55826" w:rsidRPr="00D57035" w:rsidRDefault="004F203E" w:rsidP="002227DB">
            <w:pPr>
              <w:spacing w:after="0" w:line="240" w:lineRule="auto"/>
              <w:rPr>
                <w:rFonts w:ascii="Myriad Pro" w:hAnsi="Myriad Pro" w:cs="Arial"/>
                <w:bCs/>
                <w:lang w:val="es-ES"/>
              </w:rPr>
            </w:pPr>
            <w:r w:rsidRPr="00D57035">
              <w:rPr>
                <w:rFonts w:ascii="Myriad Pro" w:hAnsi="Myriad Pro" w:cs="Arial"/>
                <w:bCs/>
                <w:lang w:val="es-ES"/>
              </w:rPr>
              <w:t xml:space="preserve">Segundo </w:t>
            </w:r>
            <w:r w:rsidR="00777C6C" w:rsidRPr="00D57035">
              <w:rPr>
                <w:rFonts w:ascii="Myriad Pro" w:hAnsi="Myriad Pro" w:cs="Arial"/>
                <w:bCs/>
                <w:lang w:val="es-ES"/>
              </w:rPr>
              <w:t>Trimestre del proyecto.</w:t>
            </w:r>
          </w:p>
        </w:tc>
        <w:tc>
          <w:tcPr>
            <w:tcW w:w="3049" w:type="dxa"/>
          </w:tcPr>
          <w:p w14:paraId="24A69B35" w14:textId="04E4FB79" w:rsidR="00A55826" w:rsidRPr="00D57035" w:rsidRDefault="00777C6C" w:rsidP="002227DB">
            <w:pPr>
              <w:spacing w:after="0" w:line="240" w:lineRule="auto"/>
              <w:rPr>
                <w:rFonts w:ascii="Myriad Pro" w:hAnsi="Myriad Pro" w:cs="Arial"/>
                <w:bCs/>
                <w:lang w:val="es-ES"/>
              </w:rPr>
            </w:pPr>
            <w:r w:rsidRPr="00D57035">
              <w:rPr>
                <w:rFonts w:ascii="Myriad Pro" w:hAnsi="Myriad Pro" w:cs="Arial"/>
                <w:bCs/>
                <w:lang w:val="es-ES"/>
              </w:rPr>
              <w:t>Conversar con</w:t>
            </w:r>
            <w:r w:rsidR="000C256A" w:rsidRPr="00D57035">
              <w:rPr>
                <w:rFonts w:ascii="Myriad Pro" w:hAnsi="Myriad Pro" w:cs="Arial"/>
                <w:bCs/>
                <w:lang w:val="es-ES"/>
              </w:rPr>
              <w:t xml:space="preserve"> las partes, dueñas del proceso. </w:t>
            </w:r>
          </w:p>
        </w:tc>
        <w:tc>
          <w:tcPr>
            <w:tcW w:w="3202" w:type="dxa"/>
          </w:tcPr>
          <w:p w14:paraId="269D0A82" w14:textId="70EC9A6F" w:rsidR="00A55826" w:rsidRPr="00D57035" w:rsidRDefault="00777C6C" w:rsidP="002227DB">
            <w:pPr>
              <w:spacing w:after="0" w:line="240" w:lineRule="auto"/>
              <w:rPr>
                <w:rFonts w:ascii="Myriad Pro" w:hAnsi="Myriad Pro" w:cs="Arial"/>
                <w:bCs/>
                <w:lang w:val="es-ES"/>
              </w:rPr>
            </w:pPr>
            <w:r w:rsidRPr="00D57035">
              <w:rPr>
                <w:rFonts w:ascii="Myriad Pro" w:hAnsi="Myriad Pro" w:cs="Arial"/>
                <w:bCs/>
                <w:lang w:val="es-ES"/>
              </w:rPr>
              <w:t>Las instituciones han aceptado las recomendaciones.</w:t>
            </w:r>
          </w:p>
        </w:tc>
      </w:tr>
    </w:tbl>
    <w:p w14:paraId="560FCDCB" w14:textId="77777777" w:rsidR="00DF7914" w:rsidRPr="00D57035" w:rsidRDefault="00DF7914" w:rsidP="00BF24A3">
      <w:pPr>
        <w:tabs>
          <w:tab w:val="left" w:pos="4680"/>
        </w:tabs>
        <w:rPr>
          <w:rFonts w:ascii="Myriad Pro" w:hAnsi="Myriad Pro" w:cs="Arial"/>
          <w:b/>
          <w:bCs/>
          <w:lang w:val="es-ES"/>
        </w:rPr>
      </w:pPr>
    </w:p>
    <w:p w14:paraId="3874ECB8" w14:textId="7004465A" w:rsidR="00BF24A3" w:rsidRPr="00D57035" w:rsidRDefault="00B07F5C" w:rsidP="00BF24A3">
      <w:pPr>
        <w:tabs>
          <w:tab w:val="left" w:pos="4680"/>
        </w:tabs>
        <w:rPr>
          <w:rFonts w:ascii="Myriad Pro" w:hAnsi="Myriad Pro" w:cs="Arial"/>
          <w:b/>
          <w:bCs/>
          <w:lang w:val="es-ES"/>
        </w:rPr>
      </w:pPr>
      <w:r w:rsidRPr="00D57035">
        <w:rPr>
          <w:rFonts w:ascii="Myriad Pro" w:hAnsi="Myriad Pro" w:cs="Arial"/>
          <w:b/>
          <w:bCs/>
          <w:lang w:val="es-ES"/>
        </w:rPr>
        <w:t>4</w:t>
      </w:r>
      <w:r w:rsidR="00DF7914" w:rsidRPr="00D57035">
        <w:rPr>
          <w:rFonts w:ascii="Myriad Pro" w:hAnsi="Myriad Pro" w:cs="Arial"/>
          <w:b/>
          <w:bCs/>
          <w:lang w:val="es-ES"/>
        </w:rPr>
        <w:t>. REGISTRO DE RIESGOS</w:t>
      </w:r>
      <w:r w:rsidR="00F40F31" w:rsidRPr="00D57035">
        <w:rPr>
          <w:rFonts w:ascii="Myriad Pro" w:hAnsi="Myriad Pro" w:cs="Arial"/>
          <w:b/>
          <w:bCs/>
          <w:lang w:val="es-ES"/>
        </w:rPr>
        <w:t xml:space="preserve"> PARA EL PERÍODO </w:t>
      </w:r>
      <w:r w:rsidR="002F6193" w:rsidRPr="00D57035">
        <w:rPr>
          <w:rFonts w:ascii="Myriad Pro" w:hAnsi="Myriad Pro" w:cs="Arial"/>
          <w:b/>
          <w:bCs/>
          <w:lang w:val="es-ES"/>
        </w:rPr>
        <w:t>(enero a marzo 2020</w:t>
      </w:r>
      <w:r w:rsidR="00F40F31" w:rsidRPr="00D57035">
        <w:rPr>
          <w:rFonts w:ascii="Myriad Pro" w:hAnsi="Myriad Pro" w:cs="Arial"/>
          <w:b/>
          <w:bCs/>
          <w:lang w:val="es-ES"/>
        </w:rPr>
        <w:t xml:space="preserve">) </w:t>
      </w:r>
      <w:r w:rsidR="00F40F31" w:rsidRPr="00D57035">
        <w:rPr>
          <w:rFonts w:ascii="Myriad Pro" w:hAnsi="Myriad Pro" w:cs="Arial"/>
          <w:b/>
          <w:bCs/>
          <w:i/>
          <w:lang w:val="es-ES"/>
        </w:rPr>
        <w:t xml:space="preserve">(En caso de no existir riesgos para </w:t>
      </w:r>
      <w:r w:rsidR="0062639E" w:rsidRPr="00D57035">
        <w:rPr>
          <w:rFonts w:ascii="Myriad Pro" w:hAnsi="Myriad Pro" w:cs="Arial"/>
          <w:b/>
          <w:bCs/>
          <w:i/>
          <w:lang w:val="es-ES"/>
        </w:rPr>
        <w:t>el período</w:t>
      </w:r>
      <w:r w:rsidR="00F40F31" w:rsidRPr="00D57035">
        <w:rPr>
          <w:rFonts w:ascii="Myriad Pro" w:hAnsi="Myriad Pro" w:cs="Arial"/>
          <w:b/>
          <w:bCs/>
          <w:i/>
          <w:lang w:val="es-ES"/>
        </w:rPr>
        <w:t xml:space="preserve"> correspondiente; por favor, dar una breve explicación por qué no aplica. </w:t>
      </w:r>
    </w:p>
    <w:tbl>
      <w:tblPr>
        <w:tblpPr w:leftFromText="180" w:rightFromText="180" w:vertAnchor="text" w:horzAnchor="margin" w:tblpX="75" w:tblpY="255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801"/>
        <w:gridCol w:w="2127"/>
        <w:gridCol w:w="2835"/>
      </w:tblGrid>
      <w:tr w:rsidR="00D57035" w:rsidRPr="00D57035" w14:paraId="76677478" w14:textId="77777777" w:rsidTr="008E0DF0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7813B84" w14:textId="77777777" w:rsidR="008E0DF0" w:rsidRPr="00D57035" w:rsidRDefault="008E0DF0" w:rsidP="002227D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lang w:val="es-ES"/>
              </w:rPr>
            </w:pPr>
            <w:r w:rsidRPr="00D57035">
              <w:rPr>
                <w:rFonts w:ascii="Myriad Pro" w:hAnsi="Myriad Pro" w:cs="Arial"/>
                <w:b/>
                <w:bCs/>
                <w:lang w:val="es-ES"/>
              </w:rPr>
              <w:t>Tipo de riesgo</w:t>
            </w:r>
          </w:p>
        </w:tc>
        <w:tc>
          <w:tcPr>
            <w:tcW w:w="2801" w:type="dxa"/>
            <w:shd w:val="clear" w:color="auto" w:fill="D9D9D9" w:themeFill="background1" w:themeFillShade="D9"/>
            <w:vAlign w:val="center"/>
          </w:tcPr>
          <w:p w14:paraId="4A5680B7" w14:textId="77777777" w:rsidR="008E0DF0" w:rsidRPr="00D57035" w:rsidRDefault="008E0DF0" w:rsidP="002227D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lang w:val="es-ES"/>
              </w:rPr>
            </w:pPr>
            <w:r w:rsidRPr="00D57035">
              <w:rPr>
                <w:rFonts w:ascii="Myriad Pro" w:hAnsi="Myriad Pro" w:cs="Arial"/>
                <w:b/>
                <w:bCs/>
                <w:lang w:val="es-ES"/>
              </w:rPr>
              <w:t>Descripción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2654E283" w14:textId="77777777" w:rsidR="008E0DF0" w:rsidRPr="00D57035" w:rsidRDefault="008E0DF0" w:rsidP="002227D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lang w:val="es-ES"/>
              </w:rPr>
            </w:pPr>
            <w:r w:rsidRPr="00D57035">
              <w:rPr>
                <w:rFonts w:ascii="Myriad Pro" w:hAnsi="Myriad Pro" w:cs="Arial"/>
                <w:b/>
                <w:bCs/>
                <w:lang w:val="es-ES"/>
              </w:rPr>
              <w:t>Valoración actual</w:t>
            </w:r>
          </w:p>
          <w:p w14:paraId="5B9869DE" w14:textId="77777777" w:rsidR="008E0DF0" w:rsidRPr="00D57035" w:rsidRDefault="008E0DF0" w:rsidP="002227D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lang w:val="es-ES"/>
              </w:rPr>
            </w:pPr>
            <w:r w:rsidRPr="00D57035">
              <w:rPr>
                <w:rFonts w:ascii="Myriad Pro" w:hAnsi="Myriad Pro" w:cs="Arial"/>
                <w:b/>
                <w:bCs/>
                <w:lang w:val="es-ES"/>
              </w:rPr>
              <w:t>(Alto/Medio/Bajo)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86CF12E" w14:textId="77777777" w:rsidR="008E0DF0" w:rsidRPr="00D57035" w:rsidRDefault="008E0DF0" w:rsidP="002227D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lang w:val="es-ES"/>
              </w:rPr>
            </w:pPr>
            <w:r w:rsidRPr="00D57035">
              <w:rPr>
                <w:rFonts w:ascii="Myriad Pro" w:hAnsi="Myriad Pro" w:cs="Arial"/>
                <w:b/>
                <w:bCs/>
                <w:lang w:val="es-ES"/>
              </w:rPr>
              <w:t>Medidas de Mitigación</w:t>
            </w:r>
          </w:p>
        </w:tc>
      </w:tr>
      <w:tr w:rsidR="00D57035" w:rsidRPr="00D57035" w14:paraId="4E518527" w14:textId="77777777" w:rsidTr="008E0DF0">
        <w:tc>
          <w:tcPr>
            <w:tcW w:w="2410" w:type="dxa"/>
          </w:tcPr>
          <w:p w14:paraId="701D58E1" w14:textId="530FE8B1" w:rsidR="008E0DF0" w:rsidRPr="00D57035" w:rsidRDefault="00BF11C1" w:rsidP="00EA71C1">
            <w:pPr>
              <w:tabs>
                <w:tab w:val="left" w:pos="4680"/>
              </w:tabs>
              <w:spacing w:after="0" w:line="240" w:lineRule="auto"/>
              <w:rPr>
                <w:rFonts w:ascii="Myriad Pro" w:hAnsi="Myriad Pro" w:cs="Arial"/>
                <w:bCs/>
                <w:lang w:val="es-ES"/>
              </w:rPr>
            </w:pPr>
            <w:r w:rsidRPr="00D57035">
              <w:rPr>
                <w:rFonts w:ascii="Myriad Pro" w:hAnsi="Myriad Pro" w:cs="Arial"/>
                <w:bCs/>
                <w:lang w:val="es-ES"/>
              </w:rPr>
              <w:t>*</w:t>
            </w:r>
            <w:r w:rsidR="00EA71C1" w:rsidRPr="00D57035">
              <w:rPr>
                <w:rFonts w:ascii="Myriad Pro" w:hAnsi="Myriad Pro" w:cs="Arial"/>
                <w:bCs/>
                <w:lang w:val="es-ES"/>
              </w:rPr>
              <w:t xml:space="preserve"> Re</w:t>
            </w:r>
            <w:r w:rsidR="004F203E" w:rsidRPr="00D57035">
              <w:rPr>
                <w:rFonts w:ascii="Myriad Pro" w:hAnsi="Myriad Pro" w:cs="Arial"/>
                <w:bCs/>
                <w:lang w:val="es-ES"/>
              </w:rPr>
              <w:t>traso en llevar a cabo la capacitación al nivel 3</w:t>
            </w:r>
          </w:p>
        </w:tc>
        <w:tc>
          <w:tcPr>
            <w:tcW w:w="2801" w:type="dxa"/>
          </w:tcPr>
          <w:p w14:paraId="1C9BDBF6" w14:textId="77777777" w:rsidR="008E0DF0" w:rsidRPr="00D57035" w:rsidRDefault="008E0DF0" w:rsidP="008E0DF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lang w:val="es-ES"/>
              </w:rPr>
            </w:pPr>
            <w:r w:rsidRPr="00D57035">
              <w:rPr>
                <w:rFonts w:ascii="Myriad Pro" w:hAnsi="Myriad Pro" w:cs="Arial"/>
                <w:b/>
                <w:bCs/>
                <w:lang w:val="es-ES"/>
              </w:rPr>
              <w:t>Identificados en Prodoc  o nuevos riesgos</w:t>
            </w:r>
          </w:p>
        </w:tc>
        <w:tc>
          <w:tcPr>
            <w:tcW w:w="2127" w:type="dxa"/>
          </w:tcPr>
          <w:p w14:paraId="63B7FF32" w14:textId="2C585D6A" w:rsidR="008E0DF0" w:rsidRPr="00D57035" w:rsidRDefault="00EA71C1" w:rsidP="002227DB">
            <w:pPr>
              <w:tabs>
                <w:tab w:val="left" w:pos="4680"/>
              </w:tabs>
              <w:spacing w:after="0" w:line="240" w:lineRule="auto"/>
              <w:rPr>
                <w:rFonts w:ascii="Myriad Pro" w:hAnsi="Myriad Pro" w:cs="Arial"/>
                <w:bCs/>
                <w:lang w:val="es-ES"/>
              </w:rPr>
            </w:pPr>
            <w:r w:rsidRPr="00D57035">
              <w:rPr>
                <w:rFonts w:ascii="Myriad Pro" w:hAnsi="Myriad Pro" w:cs="Arial"/>
                <w:bCs/>
                <w:lang w:val="es-ES"/>
              </w:rPr>
              <w:t>Medio</w:t>
            </w:r>
          </w:p>
        </w:tc>
        <w:tc>
          <w:tcPr>
            <w:tcW w:w="2835" w:type="dxa"/>
          </w:tcPr>
          <w:p w14:paraId="3F42BB21" w14:textId="148A332B" w:rsidR="008E0DF0" w:rsidRPr="00D57035" w:rsidRDefault="004F203E" w:rsidP="002F6193">
            <w:pPr>
              <w:tabs>
                <w:tab w:val="left" w:pos="4680"/>
              </w:tabs>
              <w:spacing w:after="0" w:line="240" w:lineRule="auto"/>
              <w:rPr>
                <w:rFonts w:ascii="Myriad Pro" w:hAnsi="Myriad Pro" w:cs="Arial"/>
                <w:bCs/>
                <w:lang w:val="es-ES"/>
              </w:rPr>
            </w:pPr>
            <w:r w:rsidRPr="00D57035">
              <w:rPr>
                <w:rFonts w:ascii="Myriad Pro" w:hAnsi="Myriad Pro" w:cs="Arial"/>
                <w:bCs/>
                <w:lang w:val="es-ES"/>
              </w:rPr>
              <w:t xml:space="preserve">Presentación de propuesta para trabajar como convivir con el COVID 19, con materiales de video, audios, radios, </w:t>
            </w:r>
            <w:r w:rsidR="00BB4AFF" w:rsidRPr="00D57035">
              <w:rPr>
                <w:rFonts w:ascii="Myriad Pro" w:hAnsi="Myriad Pro" w:cs="Arial"/>
                <w:bCs/>
                <w:lang w:val="es-ES"/>
              </w:rPr>
              <w:t>WhatsApp</w:t>
            </w:r>
            <w:r w:rsidRPr="00D57035">
              <w:rPr>
                <w:rFonts w:ascii="Myriad Pro" w:hAnsi="Myriad Pro" w:cs="Arial"/>
                <w:bCs/>
                <w:lang w:val="es-ES"/>
              </w:rPr>
              <w:t xml:space="preserve">, etc.  </w:t>
            </w:r>
          </w:p>
        </w:tc>
      </w:tr>
      <w:tr w:rsidR="00D57035" w:rsidRPr="00D57035" w14:paraId="38B4AC46" w14:textId="77777777" w:rsidTr="008E0DF0">
        <w:tc>
          <w:tcPr>
            <w:tcW w:w="2410" w:type="dxa"/>
          </w:tcPr>
          <w:p w14:paraId="4F5AB2C6" w14:textId="03CDE608" w:rsidR="008E0DF0" w:rsidRPr="00D57035" w:rsidRDefault="002F6193" w:rsidP="002227DB">
            <w:pPr>
              <w:tabs>
                <w:tab w:val="left" w:pos="4680"/>
              </w:tabs>
              <w:spacing w:after="0" w:line="240" w:lineRule="auto"/>
              <w:rPr>
                <w:rFonts w:ascii="Myriad Pro" w:hAnsi="Myriad Pro" w:cs="Arial"/>
                <w:bCs/>
                <w:lang w:val="es-ES"/>
              </w:rPr>
            </w:pPr>
            <w:r w:rsidRPr="00D57035">
              <w:rPr>
                <w:rFonts w:ascii="Myriad Pro" w:hAnsi="Myriad Pro" w:cs="Arial"/>
                <w:bCs/>
                <w:lang w:val="es-ES"/>
              </w:rPr>
              <w:lastRenderedPageBreak/>
              <w:t>Retraso en la ejecución de las actividades de capacitación , medios de vida, simulaciones y simulacros</w:t>
            </w:r>
          </w:p>
        </w:tc>
        <w:tc>
          <w:tcPr>
            <w:tcW w:w="2801" w:type="dxa"/>
          </w:tcPr>
          <w:p w14:paraId="4A3A8BA2" w14:textId="77777777" w:rsidR="008E0DF0" w:rsidRPr="00D57035" w:rsidRDefault="008E0DF0" w:rsidP="002227D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lang w:val="es-ES"/>
              </w:rPr>
            </w:pPr>
            <w:r w:rsidRPr="00D57035">
              <w:rPr>
                <w:rFonts w:ascii="Myriad Pro" w:hAnsi="Myriad Pro" w:cs="Arial"/>
                <w:b/>
                <w:bCs/>
                <w:lang w:val="es-ES"/>
              </w:rPr>
              <w:t>Identificados en Prodoc  o nuevos riesgos</w:t>
            </w:r>
          </w:p>
        </w:tc>
        <w:tc>
          <w:tcPr>
            <w:tcW w:w="2127" w:type="dxa"/>
          </w:tcPr>
          <w:p w14:paraId="3BDF534E" w14:textId="62834308" w:rsidR="008E0DF0" w:rsidRPr="00D57035" w:rsidRDefault="00245942" w:rsidP="002227DB">
            <w:pPr>
              <w:tabs>
                <w:tab w:val="left" w:pos="4680"/>
              </w:tabs>
              <w:spacing w:after="0" w:line="240" w:lineRule="auto"/>
              <w:rPr>
                <w:rFonts w:ascii="Myriad Pro" w:hAnsi="Myriad Pro" w:cs="Arial"/>
                <w:bCs/>
                <w:lang w:val="es-ES"/>
              </w:rPr>
            </w:pPr>
            <w:r w:rsidRPr="00D57035">
              <w:rPr>
                <w:rFonts w:ascii="Myriad Pro" w:hAnsi="Myriad Pro" w:cs="Arial"/>
                <w:bCs/>
                <w:lang w:val="es-ES"/>
              </w:rPr>
              <w:t>Alto</w:t>
            </w:r>
          </w:p>
        </w:tc>
        <w:tc>
          <w:tcPr>
            <w:tcW w:w="2835" w:type="dxa"/>
          </w:tcPr>
          <w:p w14:paraId="55D97F37" w14:textId="15FCB340" w:rsidR="008E0DF0" w:rsidRPr="00D57035" w:rsidRDefault="004F203E" w:rsidP="00245942">
            <w:pPr>
              <w:tabs>
                <w:tab w:val="left" w:pos="4680"/>
              </w:tabs>
              <w:spacing w:after="0" w:line="240" w:lineRule="auto"/>
              <w:rPr>
                <w:rFonts w:ascii="Myriad Pro" w:hAnsi="Myriad Pro" w:cs="Arial"/>
                <w:b/>
                <w:bCs/>
                <w:lang w:val="es-ES"/>
              </w:rPr>
            </w:pPr>
            <w:r w:rsidRPr="00D57035">
              <w:rPr>
                <w:rFonts w:ascii="Myriad Pro" w:hAnsi="Myriad Pro" w:cs="Arial"/>
                <w:bCs/>
                <w:lang w:val="es-ES"/>
              </w:rPr>
              <w:t xml:space="preserve">Preparación de propuesta, con medios tecnológicos. Ya preparada en proceso de aprobación. </w:t>
            </w:r>
            <w:r w:rsidR="002F6193" w:rsidRPr="00D57035">
              <w:rPr>
                <w:rFonts w:ascii="Myriad Pro" w:hAnsi="Myriad Pro" w:cs="Arial"/>
                <w:bCs/>
                <w:lang w:val="es-ES"/>
              </w:rPr>
              <w:t xml:space="preserve"> </w:t>
            </w:r>
            <w:r w:rsidR="00245942" w:rsidRPr="00D57035">
              <w:rPr>
                <w:rFonts w:ascii="Myriad Pro" w:hAnsi="Myriad Pro" w:cs="Arial"/>
                <w:bCs/>
                <w:lang w:val="es-ES"/>
              </w:rPr>
              <w:t xml:space="preserve"> </w:t>
            </w:r>
          </w:p>
        </w:tc>
      </w:tr>
      <w:tr w:rsidR="00D57035" w:rsidRPr="00D57035" w14:paraId="7F037BA0" w14:textId="77777777" w:rsidTr="008E0DF0">
        <w:tc>
          <w:tcPr>
            <w:tcW w:w="2410" w:type="dxa"/>
          </w:tcPr>
          <w:p w14:paraId="3CFD086F" w14:textId="49DC8CC0" w:rsidR="001362ED" w:rsidRPr="00D57035" w:rsidRDefault="001362ED" w:rsidP="002F6193">
            <w:pPr>
              <w:tabs>
                <w:tab w:val="left" w:pos="4680"/>
              </w:tabs>
              <w:spacing w:after="0" w:line="240" w:lineRule="auto"/>
              <w:rPr>
                <w:rFonts w:ascii="Myriad Pro" w:hAnsi="Myriad Pro" w:cs="Arial"/>
                <w:bCs/>
                <w:lang w:val="es-ES"/>
              </w:rPr>
            </w:pPr>
            <w:r w:rsidRPr="00D57035">
              <w:rPr>
                <w:rFonts w:ascii="Myriad Pro" w:hAnsi="Myriad Pro" w:cs="Arial"/>
                <w:bCs/>
                <w:lang w:val="es-ES"/>
              </w:rPr>
              <w:t xml:space="preserve">* El personal de las instituciones </w:t>
            </w:r>
            <w:r w:rsidR="002F6193" w:rsidRPr="00D57035">
              <w:rPr>
                <w:rFonts w:ascii="Myriad Pro" w:hAnsi="Myriad Pro" w:cs="Arial"/>
                <w:bCs/>
                <w:lang w:val="es-ES"/>
              </w:rPr>
              <w:t>presenta preocupación directa, por el tema del virus COVIC 19</w:t>
            </w:r>
          </w:p>
        </w:tc>
        <w:tc>
          <w:tcPr>
            <w:tcW w:w="2801" w:type="dxa"/>
          </w:tcPr>
          <w:p w14:paraId="5239625D" w14:textId="07A10F18" w:rsidR="001362ED" w:rsidRPr="00D57035" w:rsidRDefault="002F6193" w:rsidP="002227D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lang w:val="es-ES"/>
              </w:rPr>
            </w:pPr>
            <w:r w:rsidRPr="00D57035">
              <w:rPr>
                <w:rFonts w:ascii="Myriad Pro" w:hAnsi="Myriad Pro" w:cs="Arial"/>
                <w:b/>
                <w:bCs/>
                <w:lang w:val="es-ES"/>
              </w:rPr>
              <w:t xml:space="preserve">No </w:t>
            </w:r>
            <w:r w:rsidR="001362ED" w:rsidRPr="00D57035">
              <w:rPr>
                <w:rFonts w:ascii="Myriad Pro" w:hAnsi="Myriad Pro" w:cs="Arial"/>
                <w:b/>
                <w:bCs/>
                <w:lang w:val="es-ES"/>
              </w:rPr>
              <w:t>Identificados en Prodoc  o nuevos riesgos</w:t>
            </w:r>
          </w:p>
        </w:tc>
        <w:tc>
          <w:tcPr>
            <w:tcW w:w="2127" w:type="dxa"/>
          </w:tcPr>
          <w:p w14:paraId="7E7F7408" w14:textId="5D74D643" w:rsidR="001362ED" w:rsidRPr="00D57035" w:rsidRDefault="002F6193" w:rsidP="002227DB">
            <w:pPr>
              <w:tabs>
                <w:tab w:val="left" w:pos="4680"/>
              </w:tabs>
              <w:spacing w:after="0" w:line="240" w:lineRule="auto"/>
              <w:rPr>
                <w:rFonts w:ascii="Myriad Pro" w:hAnsi="Myriad Pro" w:cs="Arial"/>
                <w:bCs/>
                <w:lang w:val="es-ES"/>
              </w:rPr>
            </w:pPr>
            <w:r w:rsidRPr="00D57035">
              <w:rPr>
                <w:rFonts w:ascii="Myriad Pro" w:hAnsi="Myriad Pro" w:cs="Arial"/>
                <w:bCs/>
                <w:lang w:val="es-ES"/>
              </w:rPr>
              <w:t xml:space="preserve">Alto </w:t>
            </w:r>
          </w:p>
        </w:tc>
        <w:tc>
          <w:tcPr>
            <w:tcW w:w="2835" w:type="dxa"/>
          </w:tcPr>
          <w:p w14:paraId="7A934679" w14:textId="4300BD55" w:rsidR="001362ED" w:rsidRPr="00D57035" w:rsidRDefault="001362ED" w:rsidP="001362ED">
            <w:pPr>
              <w:tabs>
                <w:tab w:val="left" w:pos="4680"/>
              </w:tabs>
              <w:spacing w:after="0" w:line="240" w:lineRule="auto"/>
              <w:rPr>
                <w:rFonts w:ascii="Myriad Pro" w:hAnsi="Myriad Pro" w:cs="Arial"/>
                <w:bCs/>
                <w:lang w:val="es-ES"/>
              </w:rPr>
            </w:pPr>
            <w:r w:rsidRPr="00D57035">
              <w:rPr>
                <w:rFonts w:ascii="Myriad Pro" w:hAnsi="Myriad Pro" w:cs="Arial"/>
                <w:bCs/>
                <w:lang w:val="es-ES"/>
              </w:rPr>
              <w:t>Trabajo interinstitucional, comunicación constante con los directivos de las instituciones, motivación al personal clave para asumir roles y responsabilidades.</w:t>
            </w:r>
          </w:p>
        </w:tc>
      </w:tr>
      <w:tr w:rsidR="00D57035" w:rsidRPr="00D57035" w14:paraId="72D0DE77" w14:textId="77777777" w:rsidTr="008E0DF0">
        <w:tc>
          <w:tcPr>
            <w:tcW w:w="2410" w:type="dxa"/>
          </w:tcPr>
          <w:p w14:paraId="7E5DBA46" w14:textId="4FD0E21D" w:rsidR="00EB718B" w:rsidRPr="00D57035" w:rsidRDefault="00EB718B" w:rsidP="002F6193">
            <w:pPr>
              <w:tabs>
                <w:tab w:val="left" w:pos="4680"/>
              </w:tabs>
              <w:spacing w:after="0" w:line="240" w:lineRule="auto"/>
              <w:rPr>
                <w:rFonts w:ascii="Myriad Pro" w:hAnsi="Myriad Pro" w:cs="Arial"/>
                <w:bCs/>
                <w:lang w:val="es-ES"/>
              </w:rPr>
            </w:pPr>
            <w:r w:rsidRPr="00D57035">
              <w:rPr>
                <w:rFonts w:ascii="Myriad Pro" w:hAnsi="Myriad Pro" w:cs="Arial"/>
                <w:bCs/>
                <w:lang w:val="es-ES"/>
              </w:rPr>
              <w:t>* Retraso en la firma de acuerdo con el COE</w:t>
            </w:r>
          </w:p>
        </w:tc>
        <w:tc>
          <w:tcPr>
            <w:tcW w:w="2801" w:type="dxa"/>
          </w:tcPr>
          <w:p w14:paraId="6CC01BD8" w14:textId="12B369A7" w:rsidR="00EB718B" w:rsidRPr="00D57035" w:rsidRDefault="00EB718B" w:rsidP="002227D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lang w:val="es-ES"/>
              </w:rPr>
            </w:pPr>
            <w:r w:rsidRPr="00D57035">
              <w:rPr>
                <w:rFonts w:ascii="Myriad Pro" w:hAnsi="Myriad Pro" w:cs="Arial"/>
                <w:b/>
                <w:bCs/>
                <w:lang w:val="es-ES"/>
              </w:rPr>
              <w:t>No Identificados en Prodoc  o nuevos riesgos</w:t>
            </w:r>
          </w:p>
        </w:tc>
        <w:tc>
          <w:tcPr>
            <w:tcW w:w="2127" w:type="dxa"/>
          </w:tcPr>
          <w:p w14:paraId="20F91698" w14:textId="7500E70F" w:rsidR="00EB718B" w:rsidRPr="00D57035" w:rsidRDefault="00EB718B" w:rsidP="002227DB">
            <w:pPr>
              <w:tabs>
                <w:tab w:val="left" w:pos="4680"/>
              </w:tabs>
              <w:spacing w:after="0" w:line="240" w:lineRule="auto"/>
              <w:rPr>
                <w:rFonts w:ascii="Myriad Pro" w:hAnsi="Myriad Pro" w:cs="Arial"/>
                <w:bCs/>
                <w:lang w:val="es-ES"/>
              </w:rPr>
            </w:pPr>
            <w:r w:rsidRPr="00D57035">
              <w:rPr>
                <w:rFonts w:ascii="Myriad Pro" w:hAnsi="Myriad Pro" w:cs="Arial"/>
                <w:bCs/>
                <w:lang w:val="es-ES"/>
              </w:rPr>
              <w:t xml:space="preserve">Alto </w:t>
            </w:r>
          </w:p>
        </w:tc>
        <w:tc>
          <w:tcPr>
            <w:tcW w:w="2835" w:type="dxa"/>
          </w:tcPr>
          <w:p w14:paraId="0EE49911" w14:textId="3224B0E1" w:rsidR="00EB718B" w:rsidRPr="00D57035" w:rsidRDefault="00EB718B" w:rsidP="001362ED">
            <w:pPr>
              <w:tabs>
                <w:tab w:val="left" w:pos="4680"/>
              </w:tabs>
              <w:spacing w:after="0" w:line="240" w:lineRule="auto"/>
              <w:rPr>
                <w:rFonts w:ascii="Myriad Pro" w:hAnsi="Myriad Pro" w:cs="Arial"/>
                <w:bCs/>
                <w:lang w:val="es-ES"/>
              </w:rPr>
            </w:pPr>
            <w:r w:rsidRPr="00D57035">
              <w:rPr>
                <w:rFonts w:ascii="Myriad Pro" w:hAnsi="Myriad Pro" w:cs="Arial"/>
                <w:bCs/>
                <w:lang w:val="es-ES"/>
              </w:rPr>
              <w:t>Trabajo de seguimiento interinstitucional.</w:t>
            </w:r>
          </w:p>
        </w:tc>
      </w:tr>
    </w:tbl>
    <w:p w14:paraId="30EDF482" w14:textId="77777777" w:rsidR="00196FCF" w:rsidRPr="00D57035" w:rsidRDefault="00196FCF" w:rsidP="00462F9F">
      <w:pPr>
        <w:tabs>
          <w:tab w:val="left" w:pos="4680"/>
        </w:tabs>
        <w:rPr>
          <w:rFonts w:ascii="Myriad Pro" w:hAnsi="Myriad Pro" w:cs="Arial"/>
          <w:b/>
          <w:bCs/>
          <w:lang w:val="es-ES"/>
        </w:rPr>
      </w:pPr>
    </w:p>
    <w:p w14:paraId="0601EAAC" w14:textId="77777777" w:rsidR="00462F9F" w:rsidRPr="00D57035" w:rsidRDefault="00462F9F" w:rsidP="00462F9F">
      <w:pPr>
        <w:tabs>
          <w:tab w:val="left" w:pos="4680"/>
        </w:tabs>
        <w:rPr>
          <w:rFonts w:ascii="Myriad Pro" w:hAnsi="Myriad Pro" w:cs="Arial"/>
          <w:b/>
          <w:bCs/>
          <w:lang w:val="es-ES"/>
        </w:rPr>
      </w:pPr>
      <w:r w:rsidRPr="00D57035">
        <w:rPr>
          <w:rFonts w:ascii="Myriad Pro" w:hAnsi="Myriad Pro" w:cs="Arial"/>
          <w:b/>
          <w:bCs/>
          <w:lang w:val="es-ES"/>
        </w:rPr>
        <w:t>*Financiero, Organizacional, Estratégico, Político, Operacional, Ambiental, Seguridad, Otro.</w:t>
      </w:r>
    </w:p>
    <w:p w14:paraId="33D706CE" w14:textId="29A2E05E" w:rsidR="0013256E" w:rsidRPr="00D57035" w:rsidRDefault="0013256E" w:rsidP="00462F9F">
      <w:pPr>
        <w:tabs>
          <w:tab w:val="left" w:pos="4680"/>
        </w:tabs>
        <w:rPr>
          <w:rFonts w:ascii="Myriad Pro" w:hAnsi="Myriad Pro" w:cs="Arial"/>
          <w:b/>
          <w:bCs/>
          <w:caps/>
          <w:lang w:val="es-ES"/>
        </w:rPr>
      </w:pPr>
      <w:r w:rsidRPr="00D57035">
        <w:rPr>
          <w:noProof/>
        </w:rPr>
        <w:drawing>
          <wp:inline distT="0" distB="0" distL="0" distR="0" wp14:anchorId="68862F51" wp14:editId="091D1B6A">
            <wp:extent cx="6553200" cy="4300436"/>
            <wp:effectExtent l="0" t="0" r="0" b="5080"/>
            <wp:docPr id="4" name="Marcador de contenido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cador de contenido 3"/>
                    <pic:cNvPicPr>
                      <a:picLocks noGrp="1" noChangeAspect="1"/>
                    </pic:cNvPicPr>
                  </pic:nvPicPr>
                  <pic:blipFill rotWithShape="1">
                    <a:blip r:embed="rId11"/>
                    <a:srcRect l="15165" t="21679" r="14899" b="21776"/>
                    <a:stretch/>
                  </pic:blipFill>
                  <pic:spPr>
                    <a:xfrm>
                      <a:off x="0" y="0"/>
                      <a:ext cx="6558877" cy="4304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41D5C" w14:textId="77777777" w:rsidR="005F6DE1" w:rsidRPr="00D57035" w:rsidRDefault="005F6DE1" w:rsidP="00BF24A3">
      <w:pPr>
        <w:tabs>
          <w:tab w:val="left" w:pos="4680"/>
        </w:tabs>
        <w:rPr>
          <w:rFonts w:ascii="Myriad Pro" w:hAnsi="Myriad Pro" w:cs="Arial"/>
          <w:b/>
          <w:bCs/>
          <w:caps/>
          <w:lang w:val="es-ES"/>
        </w:rPr>
      </w:pPr>
    </w:p>
    <w:p w14:paraId="32E65EE8" w14:textId="77777777" w:rsidR="005F6DE1" w:rsidRPr="00D57035" w:rsidRDefault="005F6DE1" w:rsidP="00BF24A3">
      <w:pPr>
        <w:tabs>
          <w:tab w:val="left" w:pos="4680"/>
        </w:tabs>
        <w:rPr>
          <w:rFonts w:ascii="Myriad Pro" w:hAnsi="Myriad Pro" w:cs="Arial"/>
          <w:b/>
          <w:bCs/>
          <w:caps/>
          <w:lang w:val="es-ES"/>
        </w:rPr>
      </w:pPr>
    </w:p>
    <w:p w14:paraId="38F24C9E" w14:textId="77777777" w:rsidR="005F6DE1" w:rsidRPr="00D57035" w:rsidRDefault="005F6DE1" w:rsidP="00BF24A3">
      <w:pPr>
        <w:tabs>
          <w:tab w:val="left" w:pos="4680"/>
        </w:tabs>
        <w:rPr>
          <w:rFonts w:ascii="Myriad Pro" w:hAnsi="Myriad Pro" w:cs="Arial"/>
          <w:b/>
          <w:bCs/>
          <w:caps/>
          <w:lang w:val="es-ES"/>
        </w:rPr>
      </w:pPr>
    </w:p>
    <w:p w14:paraId="2C353592" w14:textId="77777777" w:rsidR="005F6DE1" w:rsidRPr="00D57035" w:rsidRDefault="005F6DE1" w:rsidP="00BF24A3">
      <w:pPr>
        <w:tabs>
          <w:tab w:val="left" w:pos="4680"/>
        </w:tabs>
        <w:rPr>
          <w:rFonts w:ascii="Myriad Pro" w:hAnsi="Myriad Pro" w:cs="Arial"/>
          <w:b/>
          <w:bCs/>
          <w:caps/>
          <w:lang w:val="es-ES"/>
        </w:rPr>
      </w:pPr>
    </w:p>
    <w:p w14:paraId="264FE3EC" w14:textId="77777777" w:rsidR="005F6DE1" w:rsidRPr="00D57035" w:rsidRDefault="005F6DE1" w:rsidP="00BF24A3">
      <w:pPr>
        <w:tabs>
          <w:tab w:val="left" w:pos="4680"/>
        </w:tabs>
        <w:rPr>
          <w:rFonts w:ascii="Myriad Pro" w:hAnsi="Myriad Pro" w:cs="Arial"/>
          <w:b/>
          <w:bCs/>
          <w:caps/>
          <w:lang w:val="es-ES"/>
        </w:rPr>
      </w:pPr>
    </w:p>
    <w:p w14:paraId="0D890CF4" w14:textId="77777777" w:rsidR="005F6DE1" w:rsidRPr="00D57035" w:rsidRDefault="005F6DE1" w:rsidP="00BF24A3">
      <w:pPr>
        <w:tabs>
          <w:tab w:val="left" w:pos="4680"/>
        </w:tabs>
        <w:rPr>
          <w:rFonts w:ascii="Myriad Pro" w:hAnsi="Myriad Pro" w:cs="Arial"/>
          <w:b/>
          <w:bCs/>
          <w:caps/>
          <w:lang w:val="es-ES"/>
        </w:rPr>
      </w:pPr>
    </w:p>
    <w:p w14:paraId="6144E5F0" w14:textId="61E79D43" w:rsidR="005779FF" w:rsidRPr="00D57035" w:rsidRDefault="00B07F5C" w:rsidP="00BF24A3">
      <w:pPr>
        <w:tabs>
          <w:tab w:val="left" w:pos="4680"/>
        </w:tabs>
        <w:rPr>
          <w:rFonts w:ascii="Myriad Pro" w:hAnsi="Myriad Pro" w:cs="Arial"/>
          <w:b/>
          <w:bCs/>
          <w:caps/>
          <w:lang w:val="es-ES"/>
        </w:rPr>
      </w:pPr>
      <w:r w:rsidRPr="00D57035">
        <w:rPr>
          <w:rFonts w:ascii="Myriad Pro" w:hAnsi="Myriad Pro" w:cs="Arial"/>
          <w:b/>
          <w:bCs/>
          <w:caps/>
          <w:lang w:val="es-ES"/>
        </w:rPr>
        <w:t>5</w:t>
      </w:r>
      <w:r w:rsidR="005779FF" w:rsidRPr="00D57035">
        <w:rPr>
          <w:rFonts w:ascii="Myriad Pro" w:hAnsi="Myriad Pro" w:cs="Arial"/>
          <w:b/>
          <w:bCs/>
          <w:caps/>
          <w:lang w:val="es-ES"/>
        </w:rPr>
        <w:t>. Información Financiera del Proyecto</w:t>
      </w:r>
    </w:p>
    <w:p w14:paraId="1D7886BE" w14:textId="77777777" w:rsidR="005779FF" w:rsidRPr="00D57035" w:rsidRDefault="005779FF" w:rsidP="00BF24A3">
      <w:pPr>
        <w:tabs>
          <w:tab w:val="left" w:pos="4680"/>
        </w:tabs>
        <w:rPr>
          <w:rFonts w:ascii="Myriad Pro" w:hAnsi="Myriad Pro" w:cs="Arial"/>
          <w:b/>
          <w:bCs/>
          <w:lang w:val="es-ES"/>
        </w:rPr>
      </w:pPr>
    </w:p>
    <w:tbl>
      <w:tblPr>
        <w:tblW w:w="149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5"/>
        <w:gridCol w:w="1559"/>
        <w:gridCol w:w="1843"/>
        <w:gridCol w:w="1276"/>
        <w:gridCol w:w="1276"/>
        <w:gridCol w:w="1275"/>
        <w:gridCol w:w="1418"/>
        <w:gridCol w:w="918"/>
        <w:gridCol w:w="918"/>
        <w:gridCol w:w="1200"/>
        <w:gridCol w:w="1200"/>
      </w:tblGrid>
      <w:tr w:rsidR="00D57035" w:rsidRPr="00D57035" w14:paraId="2A098F2E" w14:textId="77777777" w:rsidTr="002B09FF">
        <w:trPr>
          <w:trHeight w:val="3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BE0F" w14:textId="77777777" w:rsidR="002B09FF" w:rsidRPr="00D57035" w:rsidRDefault="002B09FF" w:rsidP="00196F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57035">
              <w:rPr>
                <w:rFonts w:ascii="Calibri" w:eastAsia="Times New Roman" w:hAnsi="Calibri" w:cs="Calibri"/>
                <w:b/>
                <w:bCs/>
              </w:rPr>
              <w:t>PRESUPUESTO EN DOLARES $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2368" w14:textId="77777777" w:rsidR="002B09FF" w:rsidRPr="00D57035" w:rsidRDefault="002B09FF" w:rsidP="00196FC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703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4471" w14:textId="77777777" w:rsidR="002B09FF" w:rsidRPr="00D57035" w:rsidRDefault="002B09FF" w:rsidP="00196FC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703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7FF7" w14:textId="77777777" w:rsidR="002B09FF" w:rsidRPr="00D57035" w:rsidRDefault="002B09FF" w:rsidP="00196FC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703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E332" w14:textId="77777777" w:rsidR="002B09FF" w:rsidRPr="00D57035" w:rsidRDefault="002B09FF" w:rsidP="00196FC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703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E568" w14:textId="77777777" w:rsidR="002B09FF" w:rsidRPr="00D57035" w:rsidRDefault="002B09FF" w:rsidP="00196FC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703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A483" w14:textId="77777777" w:rsidR="002B09FF" w:rsidRPr="00D57035" w:rsidRDefault="002B09FF" w:rsidP="00196FC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703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06BE27E7" w14:textId="77777777" w:rsidR="002B09FF" w:rsidRPr="00D57035" w:rsidRDefault="002B09FF" w:rsidP="00196F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18AB0BC9" w14:textId="4378A77C" w:rsidR="002B09FF" w:rsidRPr="00D57035" w:rsidRDefault="002B09FF" w:rsidP="00196F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E01E4CA" w14:textId="26D6C75D" w:rsidR="002B09FF" w:rsidRPr="00D57035" w:rsidRDefault="002B09FF" w:rsidP="00196F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3EB6" w14:textId="16455CB2" w:rsidR="002B09FF" w:rsidRPr="00D57035" w:rsidRDefault="002B09FF" w:rsidP="00196F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D57035" w:rsidRPr="00D57035" w14:paraId="00A204C9" w14:textId="77777777" w:rsidTr="002B09FF">
        <w:trPr>
          <w:trHeight w:val="12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C6A0FE" w14:textId="0C061BCF" w:rsidR="002B09FF" w:rsidRPr="00D57035" w:rsidRDefault="002B09FF" w:rsidP="00196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57035">
              <w:rPr>
                <w:rFonts w:ascii="Arial" w:eastAsia="Times New Roman" w:hAnsi="Arial" w:cs="Arial"/>
                <w:b/>
                <w:bCs/>
              </w:rPr>
              <w:t>Actividades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1AFC7A" w14:textId="77777777" w:rsidR="002B09FF" w:rsidRPr="00D57035" w:rsidRDefault="002B09FF" w:rsidP="00196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57035">
              <w:rPr>
                <w:rFonts w:ascii="Arial" w:eastAsia="Times New Roman" w:hAnsi="Arial" w:cs="Arial"/>
                <w:b/>
                <w:bCs/>
              </w:rPr>
              <w:t>Monto Total Aprobado en Presupuesto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54A3BF" w14:textId="77777777" w:rsidR="002B09FF" w:rsidRPr="00D57035" w:rsidRDefault="002B09FF" w:rsidP="00196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57035">
              <w:rPr>
                <w:rFonts w:ascii="Arial" w:eastAsia="Times New Roman" w:hAnsi="Arial" w:cs="Arial"/>
                <w:b/>
                <w:bCs/>
              </w:rPr>
              <w:t xml:space="preserve">Gasto presupuestado a la fecha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1A9E8B" w14:textId="77777777" w:rsidR="002B09FF" w:rsidRPr="00D57035" w:rsidRDefault="002B09FF" w:rsidP="00196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57035">
              <w:rPr>
                <w:rFonts w:ascii="Arial" w:eastAsia="Times New Roman" w:hAnsi="Arial" w:cs="Arial"/>
                <w:b/>
                <w:bCs/>
              </w:rPr>
              <w:t>Gasto en el Período del informe (Fecha)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411143" w14:textId="77777777" w:rsidR="002B09FF" w:rsidRPr="00D57035" w:rsidRDefault="002B09FF" w:rsidP="00196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57035">
              <w:rPr>
                <w:rFonts w:ascii="Arial" w:eastAsia="Times New Roman" w:hAnsi="Arial" w:cs="Arial"/>
                <w:b/>
                <w:bCs/>
              </w:rPr>
              <w:t>Gasto Total  ejecutado hasta la fecha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401E37" w14:textId="77777777" w:rsidR="002B09FF" w:rsidRPr="00D57035" w:rsidRDefault="002B09FF" w:rsidP="00196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57035">
              <w:rPr>
                <w:rFonts w:ascii="Arial" w:eastAsia="Times New Roman" w:hAnsi="Arial" w:cs="Arial"/>
                <w:b/>
                <w:bCs/>
              </w:rPr>
              <w:t>% de ejecución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D40CE1" w14:textId="77777777" w:rsidR="002B09FF" w:rsidRPr="00D57035" w:rsidRDefault="002B09FF" w:rsidP="00196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57035">
              <w:rPr>
                <w:rFonts w:ascii="Arial" w:eastAsia="Times New Roman" w:hAnsi="Arial" w:cs="Arial"/>
                <w:b/>
                <w:bCs/>
              </w:rPr>
              <w:t xml:space="preserve">Sobrante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46FFD0A9" w14:textId="77777777" w:rsidR="002B09FF" w:rsidRPr="00D57035" w:rsidRDefault="002B09FF" w:rsidP="00196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314D0F67" w14:textId="480D72F4" w:rsidR="002B09FF" w:rsidRPr="00D57035" w:rsidRDefault="002B09FF" w:rsidP="00196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44E7F3E" w14:textId="74EFDF0E" w:rsidR="002B09FF" w:rsidRPr="00D57035" w:rsidRDefault="002B09FF" w:rsidP="00196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F8F7" w14:textId="29B30834" w:rsidR="002B09FF" w:rsidRPr="00D57035" w:rsidRDefault="002B09FF" w:rsidP="00196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D57035" w:rsidRPr="00D57035" w14:paraId="24003A84" w14:textId="77777777" w:rsidTr="002B09FF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399B" w14:textId="49671DCF" w:rsidR="002B09FF" w:rsidRPr="00D57035" w:rsidRDefault="002B09FF" w:rsidP="00240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57035">
              <w:rPr>
                <w:rFonts w:ascii="Arial" w:eastAsia="Times New Roman" w:hAnsi="Arial" w:cs="Arial"/>
                <w:b/>
                <w:bCs/>
              </w:rPr>
              <w:t>Actividad 1: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DE0D" w14:textId="77777777" w:rsidR="002B09FF" w:rsidRPr="00D57035" w:rsidRDefault="002B09FF" w:rsidP="00196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57035">
              <w:rPr>
                <w:rFonts w:ascii="Arial" w:eastAsia="Times New Roman" w:hAnsi="Arial" w:cs="Arial"/>
                <w:b/>
                <w:bCs/>
              </w:rPr>
              <w:t xml:space="preserve">$165,519.78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8FDC" w14:textId="77777777" w:rsidR="002B09FF" w:rsidRPr="00D57035" w:rsidRDefault="002B09FF" w:rsidP="00196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57035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BD91" w14:textId="77777777" w:rsidR="002B09FF" w:rsidRPr="00D57035" w:rsidRDefault="002B09FF" w:rsidP="00196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57035">
              <w:rPr>
                <w:rFonts w:ascii="Arial" w:eastAsia="Times New Roman" w:hAnsi="Arial" w:cs="Arial"/>
                <w:b/>
                <w:bCs/>
              </w:rPr>
              <w:t xml:space="preserve">$13,476.45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4AED" w14:textId="77777777" w:rsidR="002B09FF" w:rsidRPr="00D57035" w:rsidRDefault="002B09FF" w:rsidP="00196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57035">
              <w:rPr>
                <w:rFonts w:ascii="Arial" w:eastAsia="Times New Roman" w:hAnsi="Arial" w:cs="Arial"/>
                <w:b/>
                <w:bCs/>
              </w:rPr>
              <w:t>13,476.45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4B7A" w14:textId="086467F6" w:rsidR="002B09FF" w:rsidRPr="00D57035" w:rsidRDefault="002B09FF" w:rsidP="00196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57035">
              <w:rPr>
                <w:rFonts w:ascii="Arial" w:eastAsia="Times New Roman" w:hAnsi="Arial" w:cs="Arial"/>
                <w:b/>
                <w:bCs/>
              </w:rPr>
              <w:t>8.14%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57F2" w14:textId="0BBE93B6" w:rsidR="002B09FF" w:rsidRPr="00D57035" w:rsidRDefault="002B09FF" w:rsidP="00196FC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7035">
              <w:rPr>
                <w:rFonts w:ascii="Calibri" w:eastAsia="Times New Roman" w:hAnsi="Calibri" w:cs="Calibri"/>
              </w:rPr>
              <w:t> </w:t>
            </w:r>
            <w:r w:rsidRPr="00D57035">
              <w:rPr>
                <w:rFonts w:ascii="Calibri" w:eastAsia="Times New Roman" w:hAnsi="Calibri" w:cs="Calibri"/>
                <w:b/>
                <w:bCs/>
              </w:rPr>
              <w:t>$152,043.33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6B4F1806" w14:textId="77777777" w:rsidR="002B09FF" w:rsidRPr="00D57035" w:rsidRDefault="002B09FF" w:rsidP="00196F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6F2C1FA6" w14:textId="5EF4AAF3" w:rsidR="002B09FF" w:rsidRPr="00D57035" w:rsidRDefault="002B09FF" w:rsidP="00196F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269A661" w14:textId="7454AADF" w:rsidR="002B09FF" w:rsidRPr="00D57035" w:rsidRDefault="002B09FF" w:rsidP="00196F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A379" w14:textId="62744AE2" w:rsidR="002B09FF" w:rsidRPr="00D57035" w:rsidRDefault="002B09FF" w:rsidP="00196F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D57035" w:rsidRPr="00D57035" w14:paraId="527001E3" w14:textId="77777777" w:rsidTr="002B09FF">
        <w:trPr>
          <w:trHeight w:val="15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A076" w14:textId="3B46062E" w:rsidR="002B09FF" w:rsidRPr="00D57035" w:rsidRDefault="002B09FF" w:rsidP="00196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57035">
              <w:rPr>
                <w:rFonts w:ascii="Arial" w:eastAsia="Times New Roman" w:hAnsi="Arial" w:cs="Arial"/>
                <w:bCs/>
              </w:rPr>
              <w:t>Desarrollo de Capacidades a través de la capacitación, diseño de materiales de apoyo, formación y acompañamiento a comunidades vulnerables</w:t>
            </w:r>
            <w:r w:rsidRPr="00D57035"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5A5CA" w14:textId="77777777" w:rsidR="002B09FF" w:rsidRPr="00D57035" w:rsidRDefault="002B09FF" w:rsidP="00196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DE77" w14:textId="5B2BF626" w:rsidR="002B09FF" w:rsidRPr="00D57035" w:rsidRDefault="002B09FF" w:rsidP="005D0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57035">
              <w:rPr>
                <w:rFonts w:ascii="Arial" w:eastAsia="Times New Roman" w:hAnsi="Arial" w:cs="Arial"/>
                <w:b/>
                <w:bCs/>
              </w:rPr>
              <w:t xml:space="preserve">   $26,251.78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48241" w14:textId="77777777" w:rsidR="002B09FF" w:rsidRPr="00D57035" w:rsidRDefault="002B09FF" w:rsidP="00196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5C52A" w14:textId="77777777" w:rsidR="002B09FF" w:rsidRPr="00D57035" w:rsidRDefault="002B09FF" w:rsidP="00196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9B605" w14:textId="77777777" w:rsidR="002B09FF" w:rsidRPr="00D57035" w:rsidRDefault="002B09FF" w:rsidP="00196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CEE2" w14:textId="49242C26" w:rsidR="002B09FF" w:rsidRPr="00D57035" w:rsidRDefault="002B09FF" w:rsidP="00196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08835C60" w14:textId="77777777" w:rsidR="002B09FF" w:rsidRPr="00D57035" w:rsidRDefault="002B09FF" w:rsidP="00196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142B89AB" w14:textId="54597FA9" w:rsidR="002B09FF" w:rsidRPr="00D57035" w:rsidRDefault="002B09FF" w:rsidP="00196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2DD01F2" w14:textId="0AC72037" w:rsidR="002B09FF" w:rsidRPr="00D57035" w:rsidRDefault="002B09FF" w:rsidP="00196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919D" w14:textId="4A20AEC1" w:rsidR="002B09FF" w:rsidRPr="00D57035" w:rsidRDefault="002B09FF" w:rsidP="00196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D57035" w:rsidRPr="00D57035" w14:paraId="6E524EFC" w14:textId="77777777" w:rsidTr="002B09FF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30BE" w14:textId="13EF6292" w:rsidR="002B09FF" w:rsidRPr="00D57035" w:rsidRDefault="002B09FF" w:rsidP="00240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57035">
              <w:rPr>
                <w:rFonts w:ascii="Arial" w:eastAsia="Times New Roman" w:hAnsi="Arial" w:cs="Arial"/>
                <w:b/>
                <w:bCs/>
              </w:rPr>
              <w:t>Actividad 2: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A33F" w14:textId="77777777" w:rsidR="002B09FF" w:rsidRPr="00D57035" w:rsidRDefault="002B09FF" w:rsidP="00196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57035">
              <w:rPr>
                <w:rFonts w:ascii="Arial" w:eastAsia="Times New Roman" w:hAnsi="Arial" w:cs="Arial"/>
                <w:b/>
                <w:bCs/>
              </w:rPr>
              <w:t xml:space="preserve">$118,240.00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6088" w14:textId="77777777" w:rsidR="002B09FF" w:rsidRPr="00D57035" w:rsidRDefault="002B09FF" w:rsidP="00196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57035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2789" w14:textId="77777777" w:rsidR="002B09FF" w:rsidRPr="00D57035" w:rsidRDefault="002B09FF" w:rsidP="00196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57035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7C5A" w14:textId="77777777" w:rsidR="002B09FF" w:rsidRPr="00D57035" w:rsidRDefault="002B09FF" w:rsidP="00196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57035">
              <w:rPr>
                <w:rFonts w:ascii="Arial" w:eastAsia="Times New Roman" w:hAnsi="Arial" w:cs="Arial"/>
                <w:b/>
                <w:bCs/>
              </w:rPr>
              <w:t>0.00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4A69" w14:textId="77777777" w:rsidR="002B09FF" w:rsidRPr="00D57035" w:rsidRDefault="002B09FF" w:rsidP="00196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57035">
              <w:rPr>
                <w:rFonts w:ascii="Arial" w:eastAsia="Times New Roman" w:hAnsi="Arial" w:cs="Arial"/>
                <w:b/>
                <w:bCs/>
              </w:rPr>
              <w:t>0.00%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5D16" w14:textId="77777777" w:rsidR="002B09FF" w:rsidRPr="00D57035" w:rsidRDefault="002B09FF" w:rsidP="00196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57035">
              <w:rPr>
                <w:rFonts w:ascii="Calibri" w:eastAsia="Times New Roman" w:hAnsi="Calibri" w:cs="Calibri"/>
                <w:b/>
                <w:bCs/>
              </w:rPr>
              <w:t xml:space="preserve">$118,240.00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487DDA45" w14:textId="77777777" w:rsidR="002B09FF" w:rsidRPr="00D57035" w:rsidRDefault="002B09FF" w:rsidP="00196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591D1E1B" w14:textId="327B8A85" w:rsidR="002B09FF" w:rsidRPr="00D57035" w:rsidRDefault="002B09FF" w:rsidP="00196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0669AB4" w14:textId="654D14A0" w:rsidR="002B09FF" w:rsidRPr="00D57035" w:rsidRDefault="002B09FF" w:rsidP="00196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DEA6" w14:textId="53A086F7" w:rsidR="002B09FF" w:rsidRPr="00D57035" w:rsidRDefault="002B09FF" w:rsidP="00196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D57035" w:rsidRPr="00D57035" w14:paraId="157C6CB1" w14:textId="77777777" w:rsidTr="002B09FF">
        <w:trPr>
          <w:trHeight w:val="1200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6ACFABA" w14:textId="558DAF73" w:rsidR="002B09FF" w:rsidRPr="00D57035" w:rsidRDefault="002B09FF" w:rsidP="00196FC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D57035">
              <w:rPr>
                <w:rFonts w:ascii="Arial" w:eastAsia="Times New Roman" w:hAnsi="Arial" w:cs="Arial"/>
                <w:bCs/>
              </w:rPr>
              <w:t>Desarrollo de Simulaciones y Simulacros de emergencias y desastres, evaluación y lecciones aprendidas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1BA20A" w14:textId="77777777" w:rsidR="002B09FF" w:rsidRPr="00D57035" w:rsidRDefault="002B09FF" w:rsidP="00196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02425C2" w14:textId="77777777" w:rsidR="002B09FF" w:rsidRPr="00D57035" w:rsidRDefault="002B09FF" w:rsidP="00196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57035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C9724B" w14:textId="77777777" w:rsidR="002B09FF" w:rsidRPr="00D57035" w:rsidRDefault="002B09FF" w:rsidP="00196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3299E2" w14:textId="77777777" w:rsidR="002B09FF" w:rsidRPr="00D57035" w:rsidRDefault="002B09FF" w:rsidP="00196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466FDC" w14:textId="77777777" w:rsidR="002B09FF" w:rsidRPr="00D57035" w:rsidRDefault="002B09FF" w:rsidP="00196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53E0F07" w14:textId="6B1C8875" w:rsidR="002B09FF" w:rsidRPr="00D57035" w:rsidRDefault="002B09FF" w:rsidP="00196F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57035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0193D75" w14:textId="77777777" w:rsidR="002B09FF" w:rsidRPr="00D57035" w:rsidRDefault="002B09FF" w:rsidP="00196F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4F34A3D7" w14:textId="1F2B6D9F" w:rsidR="002B09FF" w:rsidRPr="00D57035" w:rsidRDefault="002B09FF" w:rsidP="00196F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AE07A6C" w14:textId="4D18E5CC" w:rsidR="002B09FF" w:rsidRPr="00D57035" w:rsidRDefault="002B09FF" w:rsidP="00196F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8404" w14:textId="0B49D797" w:rsidR="002B09FF" w:rsidRPr="00D57035" w:rsidRDefault="002B09FF" w:rsidP="00196F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D57035" w:rsidRPr="00D57035" w14:paraId="3A7BCE87" w14:textId="77777777" w:rsidTr="002B09FF">
        <w:trPr>
          <w:trHeight w:val="300"/>
        </w:trPr>
        <w:tc>
          <w:tcPr>
            <w:tcW w:w="20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709B" w14:textId="61A542BE" w:rsidR="002B09FF" w:rsidRPr="00D57035" w:rsidRDefault="002B09FF" w:rsidP="00240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57035">
              <w:rPr>
                <w:rFonts w:ascii="Arial" w:eastAsia="Times New Roman" w:hAnsi="Arial" w:cs="Arial"/>
                <w:b/>
                <w:bCs/>
              </w:rPr>
              <w:t>Actividad 3: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CDE4" w14:textId="77777777" w:rsidR="002B09FF" w:rsidRPr="00D57035" w:rsidRDefault="002B09FF" w:rsidP="00196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57035">
              <w:rPr>
                <w:rFonts w:ascii="Arial" w:eastAsia="Times New Roman" w:hAnsi="Arial" w:cs="Arial"/>
                <w:b/>
                <w:bCs/>
              </w:rPr>
              <w:t xml:space="preserve">$132,900.00 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66AB" w14:textId="77777777" w:rsidR="002B09FF" w:rsidRPr="00D57035" w:rsidRDefault="002B09FF" w:rsidP="00196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57035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627F" w14:textId="77777777" w:rsidR="002B09FF" w:rsidRPr="00D57035" w:rsidRDefault="002B09FF" w:rsidP="00196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57035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7AB4" w14:textId="77777777" w:rsidR="002B09FF" w:rsidRPr="00D57035" w:rsidRDefault="002B09FF" w:rsidP="00196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57035">
              <w:rPr>
                <w:rFonts w:ascii="Arial" w:eastAsia="Times New Roman" w:hAnsi="Arial" w:cs="Arial"/>
                <w:b/>
                <w:bCs/>
              </w:rPr>
              <w:t>0.00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19B0" w14:textId="77777777" w:rsidR="002B09FF" w:rsidRPr="00D57035" w:rsidRDefault="002B09FF" w:rsidP="00196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57035">
              <w:rPr>
                <w:rFonts w:ascii="Arial" w:eastAsia="Times New Roman" w:hAnsi="Arial" w:cs="Arial"/>
                <w:b/>
                <w:bCs/>
              </w:rPr>
              <w:t>0.00%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6E06" w14:textId="77777777" w:rsidR="002B09FF" w:rsidRPr="00D57035" w:rsidRDefault="002B09FF" w:rsidP="00196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57035">
              <w:rPr>
                <w:rFonts w:ascii="Calibri" w:eastAsia="Times New Roman" w:hAnsi="Calibri" w:cs="Calibri"/>
                <w:b/>
                <w:bCs/>
              </w:rPr>
              <w:t xml:space="preserve">$132,900.00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14243721" w14:textId="77777777" w:rsidR="002B09FF" w:rsidRPr="00D57035" w:rsidRDefault="002B09FF" w:rsidP="00196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579E3C9B" w14:textId="4357A365" w:rsidR="002B09FF" w:rsidRPr="00D57035" w:rsidRDefault="002B09FF" w:rsidP="00196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C5DEF6F" w14:textId="317E5C0D" w:rsidR="002B09FF" w:rsidRPr="00D57035" w:rsidRDefault="002B09FF" w:rsidP="00196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A409" w14:textId="00C54E6A" w:rsidR="002B09FF" w:rsidRPr="00D57035" w:rsidRDefault="002B09FF" w:rsidP="00196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D57035" w:rsidRPr="00D57035" w14:paraId="37FB406A" w14:textId="77777777" w:rsidTr="002B09FF">
        <w:trPr>
          <w:trHeight w:val="12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E20B" w14:textId="0E71D0C4" w:rsidR="002B09FF" w:rsidRPr="00D57035" w:rsidRDefault="002B09FF" w:rsidP="00196FC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D57035">
              <w:rPr>
                <w:rFonts w:ascii="Arial" w:eastAsia="Times New Roman" w:hAnsi="Arial" w:cs="Arial"/>
                <w:bCs/>
              </w:rPr>
              <w:t>Fortalecimiento del Protocolo Nacional de Actuación Frente a Choques Climáticos y Visibilidad del proyecto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28108" w14:textId="77777777" w:rsidR="002B09FF" w:rsidRPr="00D57035" w:rsidRDefault="002B09FF" w:rsidP="00196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0338" w14:textId="77777777" w:rsidR="002B09FF" w:rsidRPr="00D57035" w:rsidRDefault="002B09FF" w:rsidP="00196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57035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16A16" w14:textId="77777777" w:rsidR="002B09FF" w:rsidRPr="00D57035" w:rsidRDefault="002B09FF" w:rsidP="00196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FB9AA" w14:textId="77777777" w:rsidR="002B09FF" w:rsidRPr="00D57035" w:rsidRDefault="002B09FF" w:rsidP="00196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28945" w14:textId="77777777" w:rsidR="002B09FF" w:rsidRPr="00D57035" w:rsidRDefault="002B09FF" w:rsidP="00196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0616" w14:textId="77777777" w:rsidR="002B09FF" w:rsidRPr="00D57035" w:rsidRDefault="002B09FF" w:rsidP="00196F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57035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27F84569" w14:textId="77777777" w:rsidR="002B09FF" w:rsidRPr="00D57035" w:rsidRDefault="002B09FF" w:rsidP="00196F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371B9C08" w14:textId="4C63B3DF" w:rsidR="002B09FF" w:rsidRPr="00D57035" w:rsidRDefault="002B09FF" w:rsidP="00196F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076F434" w14:textId="6C87F700" w:rsidR="002B09FF" w:rsidRPr="00D57035" w:rsidRDefault="002B09FF" w:rsidP="00196F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7B05" w14:textId="2AB72E46" w:rsidR="002B09FF" w:rsidRPr="00D57035" w:rsidRDefault="002B09FF" w:rsidP="00196F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D57035" w:rsidRPr="00D57035" w14:paraId="53BAB27C" w14:textId="77777777" w:rsidTr="002B09FF">
        <w:trPr>
          <w:trHeight w:val="1847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846B" w14:textId="26D77DCB" w:rsidR="002B09FF" w:rsidRPr="00D57035" w:rsidRDefault="002B09FF" w:rsidP="002F41B1">
            <w:pPr>
              <w:pBdr>
                <w:bottom w:val="single" w:sz="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57035">
              <w:rPr>
                <w:rFonts w:ascii="Arial" w:eastAsia="Times New Roman" w:hAnsi="Arial" w:cs="Arial"/>
                <w:b/>
                <w:bCs/>
              </w:rPr>
              <w:t>Actividad 4:</w:t>
            </w:r>
          </w:p>
          <w:p w14:paraId="2F3F47C4" w14:textId="77777777" w:rsidR="002B09FF" w:rsidRPr="00D57035" w:rsidRDefault="002B09FF" w:rsidP="00196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674E1006" w14:textId="6D8FA8A7" w:rsidR="002B09FF" w:rsidRPr="00D57035" w:rsidRDefault="002B09FF" w:rsidP="00196FC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D57035">
              <w:rPr>
                <w:rFonts w:ascii="Arial" w:eastAsia="Times New Roman" w:hAnsi="Arial" w:cs="Arial"/>
                <w:bCs/>
              </w:rPr>
              <w:t>Monitoreo, Evaluación y Aprendizaje</w:t>
            </w:r>
          </w:p>
          <w:p w14:paraId="28B23576" w14:textId="57B9C9A1" w:rsidR="002B09FF" w:rsidRPr="00D57035" w:rsidRDefault="002B09FF" w:rsidP="00196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0D79168F" w14:textId="79632318" w:rsidR="002B09FF" w:rsidRPr="00D57035" w:rsidRDefault="002B09FF" w:rsidP="00196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6B4643EE" w14:textId="77777777" w:rsidR="002B09FF" w:rsidRPr="00D57035" w:rsidRDefault="002B09FF" w:rsidP="00196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3CE2F4EE" w14:textId="38D74BE3" w:rsidR="002B09FF" w:rsidRPr="00D57035" w:rsidRDefault="002B09FF" w:rsidP="00196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20CE" w14:textId="77777777" w:rsidR="002B09FF" w:rsidRPr="00D57035" w:rsidRDefault="002B09FF" w:rsidP="00196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57035">
              <w:rPr>
                <w:rFonts w:ascii="Arial" w:eastAsia="Times New Roman" w:hAnsi="Arial" w:cs="Arial"/>
                <w:b/>
                <w:bCs/>
              </w:rPr>
              <w:t xml:space="preserve">$33,340.22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7094" w14:textId="77777777" w:rsidR="002B09FF" w:rsidRPr="00D57035" w:rsidRDefault="002B09FF" w:rsidP="00196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57035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AD44" w14:textId="77777777" w:rsidR="002B09FF" w:rsidRPr="00D57035" w:rsidRDefault="002B09FF" w:rsidP="00196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57035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D8D4" w14:textId="77777777" w:rsidR="002B09FF" w:rsidRPr="00D57035" w:rsidRDefault="002B09FF" w:rsidP="00196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57035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0FAA" w14:textId="77777777" w:rsidR="002B09FF" w:rsidRPr="00D57035" w:rsidRDefault="002B09FF" w:rsidP="00196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57035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ADA5" w14:textId="01B0C706" w:rsidR="002B09FF" w:rsidRPr="00D57035" w:rsidRDefault="002B09FF" w:rsidP="00715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57035">
              <w:rPr>
                <w:rFonts w:ascii="Calibri" w:eastAsia="Times New Roman" w:hAnsi="Calibri" w:cs="Calibri"/>
                <w:b/>
                <w:bCs/>
              </w:rPr>
              <w:t>$33,340.22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55C67A71" w14:textId="77777777" w:rsidR="002B09FF" w:rsidRPr="00D57035" w:rsidRDefault="002B09FF" w:rsidP="00196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1132BA0F" w14:textId="7A8B86FC" w:rsidR="002B09FF" w:rsidRPr="00D57035" w:rsidRDefault="002B09FF" w:rsidP="00196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0938C97" w14:textId="393DC170" w:rsidR="002B09FF" w:rsidRPr="00D57035" w:rsidRDefault="002B09FF" w:rsidP="00196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7852" w14:textId="7E835CFF" w:rsidR="002B09FF" w:rsidRPr="00D57035" w:rsidRDefault="002B09FF" w:rsidP="00196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D57035" w:rsidRPr="00D57035" w14:paraId="7F6D9100" w14:textId="77777777" w:rsidTr="002B09FF">
        <w:trPr>
          <w:trHeight w:val="346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279E3" w14:textId="77777777" w:rsidR="002B09FF" w:rsidRPr="00D57035" w:rsidRDefault="002B09FF" w:rsidP="00196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AFFA9" w14:textId="77777777" w:rsidR="002B09FF" w:rsidRPr="00D57035" w:rsidRDefault="002B09FF" w:rsidP="00196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EDC86" w14:textId="77777777" w:rsidR="002B09FF" w:rsidRPr="00D57035" w:rsidRDefault="002B09FF" w:rsidP="00196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ECA43" w14:textId="77777777" w:rsidR="002B09FF" w:rsidRPr="00D57035" w:rsidRDefault="002B09FF" w:rsidP="00196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22E0D" w14:textId="77777777" w:rsidR="002B09FF" w:rsidRPr="00D57035" w:rsidRDefault="002B09FF" w:rsidP="00196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D8E06" w14:textId="77777777" w:rsidR="002B09FF" w:rsidRPr="00D57035" w:rsidRDefault="002B09FF" w:rsidP="00196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E6C33" w14:textId="77777777" w:rsidR="002B09FF" w:rsidRPr="00D57035" w:rsidRDefault="002B09FF" w:rsidP="00196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46C977D0" w14:textId="77777777" w:rsidR="002B09FF" w:rsidRPr="00D57035" w:rsidRDefault="002B09FF" w:rsidP="00196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6649A935" w14:textId="3A54157F" w:rsidR="002B09FF" w:rsidRPr="00D57035" w:rsidRDefault="002B09FF" w:rsidP="00196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2ED3770" w14:textId="77777777" w:rsidR="002B09FF" w:rsidRPr="00D57035" w:rsidRDefault="002B09FF" w:rsidP="00196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48DB7" w14:textId="77777777" w:rsidR="002B09FF" w:rsidRPr="00D57035" w:rsidRDefault="002B09FF" w:rsidP="00196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D57035" w:rsidRPr="00D57035" w14:paraId="013FEFAA" w14:textId="77777777" w:rsidTr="002B09FF">
        <w:trPr>
          <w:trHeight w:val="6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5E30F0" w14:textId="77777777" w:rsidR="002B09FF" w:rsidRPr="00D57035" w:rsidRDefault="002B09FF" w:rsidP="00196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57035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8844A1" w14:textId="77777777" w:rsidR="002B09FF" w:rsidRPr="00D57035" w:rsidRDefault="002B09FF" w:rsidP="00196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57035">
              <w:rPr>
                <w:rFonts w:ascii="Arial" w:eastAsia="Times New Roman" w:hAnsi="Arial" w:cs="Arial"/>
                <w:b/>
                <w:bCs/>
              </w:rPr>
              <w:t xml:space="preserve">$450,000.00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BD7501" w14:textId="77777777" w:rsidR="002B09FF" w:rsidRPr="00D57035" w:rsidRDefault="002B09FF" w:rsidP="00196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57035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3EA11F" w14:textId="77777777" w:rsidR="002B09FF" w:rsidRPr="00D57035" w:rsidRDefault="002B09FF" w:rsidP="00196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57035">
              <w:rPr>
                <w:rFonts w:ascii="Arial" w:eastAsia="Times New Roman" w:hAnsi="Arial" w:cs="Arial"/>
                <w:b/>
                <w:bCs/>
              </w:rPr>
              <w:t xml:space="preserve">$0.00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B8028B" w14:textId="77777777" w:rsidR="002B09FF" w:rsidRPr="00D57035" w:rsidRDefault="002B09FF" w:rsidP="00196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57035">
              <w:rPr>
                <w:rFonts w:ascii="Arial" w:eastAsia="Times New Roman" w:hAnsi="Arial" w:cs="Arial"/>
                <w:b/>
                <w:bCs/>
              </w:rPr>
              <w:t xml:space="preserve">$0.00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4677FF" w14:textId="77777777" w:rsidR="002B09FF" w:rsidRPr="00D57035" w:rsidRDefault="002B09FF" w:rsidP="00196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57035">
              <w:rPr>
                <w:rFonts w:ascii="Arial" w:eastAsia="Times New Roman" w:hAnsi="Arial" w:cs="Arial"/>
                <w:b/>
                <w:bCs/>
              </w:rPr>
              <w:t>0.00%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41E3" w14:textId="77777777" w:rsidR="002B09FF" w:rsidRPr="00D57035" w:rsidRDefault="002B09FF" w:rsidP="00196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u w:val="double"/>
              </w:rPr>
            </w:pPr>
            <w:r w:rsidRPr="00D57035">
              <w:rPr>
                <w:rFonts w:ascii="Calibri" w:eastAsia="Times New Roman" w:hAnsi="Calibri" w:cs="Calibri"/>
                <w:b/>
                <w:bCs/>
                <w:u w:val="double"/>
              </w:rPr>
              <w:t>$436,523.55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1B495375" w14:textId="77777777" w:rsidR="002B09FF" w:rsidRPr="00D57035" w:rsidRDefault="002B09FF" w:rsidP="00196FC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64B866D9" w14:textId="3A0635C3" w:rsidR="002B09FF" w:rsidRPr="00D57035" w:rsidRDefault="002B09FF" w:rsidP="00196FC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AB608E6" w14:textId="62189927" w:rsidR="002B09FF" w:rsidRPr="00D57035" w:rsidRDefault="002B09FF" w:rsidP="00196FC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A698C" w14:textId="673C3D17" w:rsidR="002B09FF" w:rsidRPr="00D57035" w:rsidRDefault="002B09FF" w:rsidP="00196FC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D57035" w:rsidRPr="00D57035" w14:paraId="2DC324C5" w14:textId="77777777" w:rsidTr="002B09FF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D9EB08" w14:textId="77777777" w:rsidR="002B09FF" w:rsidRPr="00D57035" w:rsidRDefault="002B09FF" w:rsidP="00196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57035">
              <w:rPr>
                <w:rFonts w:ascii="Arial" w:eastAsia="Times New Roman" w:hAnsi="Arial" w:cs="Arial"/>
                <w:b/>
                <w:bCs/>
              </w:rPr>
              <w:lastRenderedPageBreak/>
              <w:t xml:space="preserve">Total Presupuesto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A5412" w14:textId="77777777" w:rsidR="002B09FF" w:rsidRPr="00D57035" w:rsidRDefault="002B09FF" w:rsidP="00196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18046D" w14:textId="77777777" w:rsidR="002B09FF" w:rsidRPr="00D57035" w:rsidRDefault="002B09FF" w:rsidP="00196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57035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EAF8A" w14:textId="77777777" w:rsidR="002B09FF" w:rsidRPr="00D57035" w:rsidRDefault="002B09FF" w:rsidP="00196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10C82" w14:textId="77777777" w:rsidR="002B09FF" w:rsidRPr="00D57035" w:rsidRDefault="002B09FF" w:rsidP="00196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9CD16" w14:textId="77777777" w:rsidR="002B09FF" w:rsidRPr="00D57035" w:rsidRDefault="002B09FF" w:rsidP="00196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BA7B" w14:textId="77777777" w:rsidR="002B09FF" w:rsidRPr="00D57035" w:rsidRDefault="002B09FF" w:rsidP="00196FC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703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6F2D78D1" w14:textId="77777777" w:rsidR="002B09FF" w:rsidRPr="00D57035" w:rsidRDefault="002B09FF" w:rsidP="00196F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0E5492FB" w14:textId="67136C45" w:rsidR="002B09FF" w:rsidRPr="00D57035" w:rsidRDefault="002B09FF" w:rsidP="00196F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3BF850A" w14:textId="114E9270" w:rsidR="002B09FF" w:rsidRPr="00D57035" w:rsidRDefault="002B09FF" w:rsidP="00196F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D355" w14:textId="5480295C" w:rsidR="002B09FF" w:rsidRPr="00D57035" w:rsidRDefault="002B09FF" w:rsidP="00196F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14:paraId="5A2158A2" w14:textId="77777777" w:rsidR="005F6DE1" w:rsidRPr="00D57035" w:rsidRDefault="005F6DE1" w:rsidP="000B1228">
      <w:pPr>
        <w:tabs>
          <w:tab w:val="left" w:pos="4680"/>
        </w:tabs>
        <w:rPr>
          <w:rFonts w:ascii="Myriad Pro" w:hAnsi="Myriad Pro" w:cs="Arial"/>
          <w:b/>
          <w:bCs/>
          <w:lang w:val="es-ES"/>
        </w:rPr>
      </w:pPr>
    </w:p>
    <w:p w14:paraId="65477DDE" w14:textId="7E533B92" w:rsidR="000B1228" w:rsidRPr="00D57035" w:rsidRDefault="000B1228" w:rsidP="000B1228">
      <w:pPr>
        <w:tabs>
          <w:tab w:val="left" w:pos="4680"/>
        </w:tabs>
        <w:rPr>
          <w:rFonts w:ascii="Myriad Pro" w:hAnsi="Myriad Pro" w:cs="Arial"/>
          <w:b/>
          <w:bCs/>
          <w:lang w:val="es-ES"/>
        </w:rPr>
      </w:pPr>
      <w:r w:rsidRPr="00D57035">
        <w:rPr>
          <w:rFonts w:ascii="Myriad Pro" w:hAnsi="Myriad Pro" w:cs="Arial"/>
          <w:b/>
          <w:bCs/>
          <w:lang w:val="es-ES"/>
        </w:rPr>
        <w:t xml:space="preserve">Lo desembolsado en la actualidad </w:t>
      </w:r>
    </w:p>
    <w:tbl>
      <w:tblPr>
        <w:tblW w:w="112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409"/>
        <w:gridCol w:w="2409"/>
        <w:gridCol w:w="3925"/>
      </w:tblGrid>
      <w:tr w:rsidR="00D57035" w:rsidRPr="00D57035" w14:paraId="5FE0A013" w14:textId="77777777" w:rsidTr="00A657F1">
        <w:trPr>
          <w:trHeight w:val="1693"/>
        </w:trPr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D9A78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02B4A011" w14:textId="77777777" w:rsidR="000B1228" w:rsidRPr="00D57035" w:rsidRDefault="000B1228" w:rsidP="00A657F1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</w:rPr>
            </w:pPr>
            <w:r w:rsidRPr="00D57035">
              <w:rPr>
                <w:rFonts w:ascii="Myriad Pro" w:hAnsi="Myriad Pro" w:cs="Arial"/>
                <w:b/>
                <w:bCs/>
                <w:lang w:val="es-ES"/>
              </w:rPr>
              <w:t xml:space="preserve">Monto total aprobado 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D9A78"/>
            <w:vAlign w:val="center"/>
          </w:tcPr>
          <w:p w14:paraId="666D6DA9" w14:textId="77777777" w:rsidR="000B1228" w:rsidRPr="00D57035" w:rsidRDefault="000B1228" w:rsidP="00A657F1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  <w:lang w:val="es-ES"/>
              </w:rPr>
            </w:pPr>
            <w:r w:rsidRPr="00D57035">
              <w:rPr>
                <w:rFonts w:ascii="Myriad Pro" w:hAnsi="Myriad Pro" w:cs="Arial"/>
                <w:b/>
                <w:bCs/>
                <w:lang w:val="es-ES"/>
              </w:rPr>
              <w:t>Actividad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D9A78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0F14E329" w14:textId="77777777" w:rsidR="000B1228" w:rsidRPr="00D57035" w:rsidRDefault="000B1228" w:rsidP="00A657F1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</w:rPr>
            </w:pPr>
            <w:r w:rsidRPr="00D57035">
              <w:rPr>
                <w:rFonts w:ascii="Myriad Pro" w:hAnsi="Myriad Pro" w:cs="Arial"/>
                <w:b/>
                <w:bCs/>
                <w:lang w:val="es-ES"/>
              </w:rPr>
              <w:t>Gasto total ejecutado hasta la fecha</w:t>
            </w:r>
          </w:p>
        </w:tc>
        <w:tc>
          <w:tcPr>
            <w:tcW w:w="39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D9A78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F5B628E" w14:textId="77777777" w:rsidR="000B1228" w:rsidRPr="00D57035" w:rsidRDefault="000B1228" w:rsidP="00A657F1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</w:rPr>
            </w:pPr>
            <w:r w:rsidRPr="00D57035">
              <w:rPr>
                <w:rFonts w:ascii="Myriad Pro" w:hAnsi="Myriad Pro" w:cs="Arial"/>
                <w:b/>
                <w:bCs/>
                <w:lang w:val="es-ES"/>
              </w:rPr>
              <w:t>% de ejecución</w:t>
            </w:r>
          </w:p>
        </w:tc>
      </w:tr>
      <w:tr w:rsidR="00D57035" w:rsidRPr="00D57035" w14:paraId="01562011" w14:textId="77777777" w:rsidTr="00A657F1">
        <w:trPr>
          <w:trHeight w:val="1030"/>
        </w:trPr>
        <w:tc>
          <w:tcPr>
            <w:tcW w:w="25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ED6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769E579" w14:textId="77777777" w:rsidR="000B1228" w:rsidRPr="00D57035" w:rsidRDefault="000B1228" w:rsidP="00A657F1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</w:rPr>
            </w:pPr>
            <w:r w:rsidRPr="00D57035">
              <w:rPr>
                <w:rFonts w:ascii="Myriad Pro" w:hAnsi="Myriad Pro" w:cs="Arial"/>
                <w:b/>
                <w:bCs/>
                <w:lang w:val="es-ES"/>
              </w:rPr>
              <w:t>$99,721.90</w:t>
            </w:r>
          </w:p>
        </w:tc>
        <w:tc>
          <w:tcPr>
            <w:tcW w:w="24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ED6"/>
            <w:vAlign w:val="center"/>
          </w:tcPr>
          <w:p w14:paraId="4495345D" w14:textId="77777777" w:rsidR="000B1228" w:rsidRPr="00D57035" w:rsidRDefault="000B1228" w:rsidP="00A657F1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  <w:lang w:val="es-ES"/>
              </w:rPr>
            </w:pPr>
            <w:r w:rsidRPr="00D57035">
              <w:rPr>
                <w:rFonts w:ascii="Myriad Pro" w:hAnsi="Myriad Pro" w:cs="Arial"/>
                <w:b/>
                <w:bCs/>
                <w:lang w:val="es-ES"/>
              </w:rPr>
              <w:t>Desarrollo de Capacidades</w:t>
            </w:r>
          </w:p>
        </w:tc>
        <w:tc>
          <w:tcPr>
            <w:tcW w:w="24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ED6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B06B2B9" w14:textId="77777777" w:rsidR="000B1228" w:rsidRPr="00D57035" w:rsidRDefault="000B1228" w:rsidP="00A657F1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</w:rPr>
            </w:pPr>
            <w:r w:rsidRPr="00D57035">
              <w:rPr>
                <w:rFonts w:ascii="Myriad Pro" w:hAnsi="Myriad Pro" w:cs="Arial"/>
                <w:b/>
                <w:bCs/>
                <w:lang w:val="es-ES"/>
              </w:rPr>
              <w:t>12,245.94</w:t>
            </w:r>
          </w:p>
        </w:tc>
        <w:tc>
          <w:tcPr>
            <w:tcW w:w="39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ED6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3B031C01" w14:textId="77777777" w:rsidR="000B1228" w:rsidRPr="00D57035" w:rsidRDefault="000B1228" w:rsidP="00A657F1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</w:rPr>
            </w:pPr>
            <w:r w:rsidRPr="00D57035">
              <w:rPr>
                <w:rFonts w:ascii="Myriad Pro" w:hAnsi="Myriad Pro" w:cs="Arial"/>
                <w:b/>
                <w:bCs/>
                <w:lang w:val="es-ES"/>
              </w:rPr>
              <w:t>12.3%</w:t>
            </w:r>
          </w:p>
        </w:tc>
      </w:tr>
      <w:tr w:rsidR="00D57035" w:rsidRPr="00D57035" w14:paraId="395003B9" w14:textId="77777777" w:rsidTr="00A657F1">
        <w:trPr>
          <w:trHeight w:val="1381"/>
        </w:trPr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C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6018ED83" w14:textId="77777777" w:rsidR="000B1228" w:rsidRPr="00D57035" w:rsidRDefault="000B1228" w:rsidP="00A657F1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</w:rPr>
            </w:pPr>
            <w:r w:rsidRPr="00D57035">
              <w:rPr>
                <w:rFonts w:ascii="Myriad Pro" w:hAnsi="Myriad Pro" w:cs="Arial"/>
                <w:b/>
                <w:bCs/>
                <w:lang w:val="es-ES"/>
              </w:rPr>
              <w:t>0.00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C"/>
            <w:vAlign w:val="center"/>
          </w:tcPr>
          <w:p w14:paraId="375CA36B" w14:textId="77777777" w:rsidR="000B1228" w:rsidRPr="00D57035" w:rsidRDefault="000B1228" w:rsidP="00A657F1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  <w:lang w:val="es-ES"/>
              </w:rPr>
            </w:pPr>
            <w:r w:rsidRPr="00D57035">
              <w:rPr>
                <w:rFonts w:ascii="Myriad Pro" w:hAnsi="Myriad Pro" w:cs="Arial"/>
                <w:b/>
                <w:bCs/>
                <w:lang w:val="es-ES"/>
              </w:rPr>
              <w:t>2. Desarrollo de Simulaciones y Simulacros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C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77F6033B" w14:textId="77777777" w:rsidR="000B1228" w:rsidRPr="00D57035" w:rsidRDefault="000B1228" w:rsidP="00A657F1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</w:rPr>
            </w:pPr>
            <w:r w:rsidRPr="00D57035">
              <w:rPr>
                <w:rFonts w:ascii="Myriad Pro" w:hAnsi="Myriad Pro" w:cs="Arial"/>
                <w:b/>
                <w:bCs/>
                <w:lang w:val="es-ES"/>
              </w:rPr>
              <w:t>0.00</w:t>
            </w:r>
          </w:p>
        </w:tc>
        <w:tc>
          <w:tcPr>
            <w:tcW w:w="39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C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33E6D396" w14:textId="77777777" w:rsidR="000B1228" w:rsidRPr="00D57035" w:rsidRDefault="000B1228" w:rsidP="00A657F1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</w:rPr>
            </w:pPr>
            <w:r w:rsidRPr="00D57035">
              <w:rPr>
                <w:rFonts w:ascii="Myriad Pro" w:hAnsi="Myriad Pro" w:cs="Arial"/>
                <w:b/>
                <w:bCs/>
                <w:lang w:val="es-ES"/>
              </w:rPr>
              <w:t>0%</w:t>
            </w:r>
          </w:p>
        </w:tc>
      </w:tr>
      <w:tr w:rsidR="00D57035" w:rsidRPr="00D57035" w14:paraId="3E7D5438" w14:textId="77777777" w:rsidTr="00A657F1">
        <w:trPr>
          <w:trHeight w:val="1030"/>
        </w:trPr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ED6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DABAF11" w14:textId="77777777" w:rsidR="000B1228" w:rsidRPr="00D57035" w:rsidRDefault="000B1228" w:rsidP="00A657F1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</w:rPr>
            </w:pPr>
            <w:r w:rsidRPr="00D57035">
              <w:rPr>
                <w:rFonts w:ascii="Myriad Pro" w:hAnsi="Myriad Pro" w:cs="Arial"/>
                <w:b/>
                <w:bCs/>
                <w:lang w:val="es-ES"/>
              </w:rPr>
              <w:t>0.00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ED6"/>
            <w:vAlign w:val="center"/>
          </w:tcPr>
          <w:p w14:paraId="4E67F75E" w14:textId="77777777" w:rsidR="000B1228" w:rsidRPr="00D57035" w:rsidRDefault="000B1228" w:rsidP="00A657F1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  <w:lang w:val="es-ES"/>
              </w:rPr>
            </w:pPr>
            <w:r w:rsidRPr="00D57035">
              <w:rPr>
                <w:rFonts w:ascii="Myriad Pro" w:hAnsi="Myriad Pro" w:cs="Arial"/>
                <w:b/>
                <w:bCs/>
                <w:lang w:val="es-ES"/>
              </w:rPr>
              <w:t> 3. Fortalecimiento del Protocolo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ED6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0589A2F9" w14:textId="77777777" w:rsidR="000B1228" w:rsidRPr="00D57035" w:rsidRDefault="000B1228" w:rsidP="00A657F1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</w:rPr>
            </w:pPr>
            <w:r w:rsidRPr="00D57035">
              <w:rPr>
                <w:rFonts w:ascii="Myriad Pro" w:hAnsi="Myriad Pro" w:cs="Arial"/>
                <w:b/>
                <w:bCs/>
                <w:lang w:val="es-ES"/>
              </w:rPr>
              <w:t>0.00</w:t>
            </w:r>
          </w:p>
        </w:tc>
        <w:tc>
          <w:tcPr>
            <w:tcW w:w="39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ED6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0C3DEB6C" w14:textId="77777777" w:rsidR="000B1228" w:rsidRPr="00D57035" w:rsidRDefault="000B1228" w:rsidP="00A657F1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</w:rPr>
            </w:pPr>
            <w:r w:rsidRPr="00D57035">
              <w:rPr>
                <w:rFonts w:ascii="Myriad Pro" w:hAnsi="Myriad Pro" w:cs="Arial"/>
                <w:b/>
                <w:bCs/>
                <w:lang w:val="es-ES"/>
              </w:rPr>
              <w:t>0%</w:t>
            </w:r>
          </w:p>
        </w:tc>
      </w:tr>
      <w:tr w:rsidR="00D57035" w:rsidRPr="00D57035" w14:paraId="0E9D9358" w14:textId="77777777" w:rsidTr="00A657F1">
        <w:trPr>
          <w:trHeight w:val="1118"/>
        </w:trPr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C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6914B4D8" w14:textId="77777777" w:rsidR="000B1228" w:rsidRPr="00D57035" w:rsidRDefault="000B1228" w:rsidP="00A657F1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</w:rPr>
            </w:pPr>
            <w:r w:rsidRPr="00D57035">
              <w:rPr>
                <w:rFonts w:ascii="Myriad Pro" w:hAnsi="Myriad Pro" w:cs="Arial"/>
                <w:b/>
                <w:bCs/>
                <w:lang w:val="es-ES"/>
              </w:rPr>
              <w:t>87, 475.96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C"/>
            <w:vAlign w:val="center"/>
          </w:tcPr>
          <w:p w14:paraId="5A6AADC4" w14:textId="77777777" w:rsidR="000B1228" w:rsidRPr="00D57035" w:rsidRDefault="000B1228" w:rsidP="00A657F1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</w:rPr>
            </w:pPr>
            <w:r w:rsidRPr="00D57035">
              <w:rPr>
                <w:rFonts w:ascii="Myriad Pro" w:hAnsi="Myriad Pro" w:cs="Arial"/>
                <w:b/>
                <w:bCs/>
                <w:lang w:val="es-ES"/>
              </w:rPr>
              <w:t> </w:t>
            </w:r>
          </w:p>
          <w:p w14:paraId="4999163D" w14:textId="77777777" w:rsidR="000B1228" w:rsidRPr="00D57035" w:rsidRDefault="000B1228" w:rsidP="00A657F1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</w:rPr>
            </w:pPr>
            <w:r w:rsidRPr="00D57035">
              <w:rPr>
                <w:rFonts w:ascii="Myriad Pro" w:hAnsi="Myriad Pro" w:cs="Arial"/>
                <w:b/>
                <w:bCs/>
                <w:lang w:val="es-ES"/>
              </w:rPr>
              <w:t>Total</w:t>
            </w:r>
          </w:p>
          <w:p w14:paraId="10F6FA6E" w14:textId="77777777" w:rsidR="000B1228" w:rsidRPr="00D57035" w:rsidRDefault="000B1228" w:rsidP="00A657F1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  <w:lang w:val="es-ES"/>
              </w:rPr>
            </w:pPr>
            <w:r w:rsidRPr="00D57035">
              <w:rPr>
                <w:rFonts w:ascii="Myriad Pro" w:hAnsi="Myriad Pro" w:cs="Arial"/>
                <w:b/>
                <w:bCs/>
                <w:lang w:val="es-ES"/>
              </w:rPr>
              <w:t> 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C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6DF20063" w14:textId="77777777" w:rsidR="000B1228" w:rsidRPr="00D57035" w:rsidRDefault="000B1228" w:rsidP="00A657F1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</w:rPr>
            </w:pPr>
            <w:r w:rsidRPr="00D57035">
              <w:rPr>
                <w:rFonts w:ascii="Myriad Pro" w:hAnsi="Myriad Pro" w:cs="Arial"/>
                <w:b/>
                <w:bCs/>
                <w:lang w:val="es-ES"/>
              </w:rPr>
              <w:t>12,245.94</w:t>
            </w:r>
          </w:p>
        </w:tc>
        <w:tc>
          <w:tcPr>
            <w:tcW w:w="39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C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7805B92B" w14:textId="77777777" w:rsidR="000B1228" w:rsidRPr="00D57035" w:rsidRDefault="000B1228" w:rsidP="00A657F1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</w:rPr>
            </w:pPr>
            <w:r w:rsidRPr="00D57035">
              <w:rPr>
                <w:rFonts w:ascii="Myriad Pro" w:hAnsi="Myriad Pro" w:cs="Arial"/>
                <w:b/>
                <w:bCs/>
                <w:lang w:val="es-ES"/>
              </w:rPr>
              <w:t>12.3%</w:t>
            </w:r>
          </w:p>
        </w:tc>
      </w:tr>
    </w:tbl>
    <w:p w14:paraId="41F91BDB" w14:textId="1FE1C441" w:rsidR="000B1228" w:rsidRPr="00D57035" w:rsidRDefault="000B1228" w:rsidP="00A9159E">
      <w:pPr>
        <w:tabs>
          <w:tab w:val="left" w:pos="6330"/>
        </w:tabs>
        <w:rPr>
          <w:rFonts w:ascii="Myriad Pro" w:hAnsi="Myriad Pro" w:cs="Arial"/>
          <w:lang w:val="es-ES"/>
        </w:rPr>
        <w:sectPr w:rsidR="000B1228" w:rsidRPr="00D57035" w:rsidSect="000D48A6">
          <w:footerReference w:type="default" r:id="rId12"/>
          <w:pgSz w:w="12240" w:h="15840"/>
          <w:pgMar w:top="709" w:right="1041" w:bottom="993" w:left="1134" w:header="708" w:footer="582" w:gutter="0"/>
          <w:cols w:space="708"/>
          <w:docGrid w:linePitch="360"/>
        </w:sectPr>
      </w:pPr>
    </w:p>
    <w:p w14:paraId="6ABD996E" w14:textId="77777777" w:rsidR="00A9159E" w:rsidRPr="00D57035" w:rsidRDefault="00A9159E" w:rsidP="00BF24A3">
      <w:pPr>
        <w:tabs>
          <w:tab w:val="left" w:pos="4680"/>
        </w:tabs>
        <w:rPr>
          <w:rFonts w:ascii="Myriad Pro" w:hAnsi="Myriad Pro" w:cs="Arial"/>
          <w:b/>
          <w:bCs/>
          <w:lang w:val="es-ES"/>
        </w:rPr>
      </w:pPr>
    </w:p>
    <w:p w14:paraId="54990F4A" w14:textId="77777777" w:rsidR="00241AC1" w:rsidRPr="00D57035" w:rsidRDefault="00485365" w:rsidP="00241AC1">
      <w:pPr>
        <w:pStyle w:val="Prrafodelista"/>
        <w:numPr>
          <w:ilvl w:val="0"/>
          <w:numId w:val="12"/>
        </w:numPr>
        <w:tabs>
          <w:tab w:val="left" w:pos="4680"/>
        </w:tabs>
        <w:rPr>
          <w:rFonts w:ascii="Myriad Pro" w:hAnsi="Myriad Pro" w:cs="Arial"/>
          <w:b/>
          <w:bCs/>
          <w:i/>
          <w:lang w:val="es-ES"/>
        </w:rPr>
      </w:pPr>
      <w:r w:rsidRPr="00D57035">
        <w:rPr>
          <w:rFonts w:ascii="Myriad Pro" w:hAnsi="Myriad Pro" w:cs="Arial"/>
          <w:b/>
          <w:bCs/>
          <w:lang w:val="es-ES"/>
        </w:rPr>
        <w:t xml:space="preserve">CONCLUSIONES </w:t>
      </w:r>
      <w:r w:rsidR="00EE6B7A" w:rsidRPr="00D57035">
        <w:rPr>
          <w:rFonts w:ascii="Myriad Pro" w:hAnsi="Myriad Pro" w:cs="Arial"/>
          <w:b/>
          <w:bCs/>
          <w:i/>
          <w:lang w:val="es-ES"/>
        </w:rPr>
        <w:t>(Si no aplica, por favor, indicar justificación</w:t>
      </w:r>
      <w:r w:rsidR="00A069AF" w:rsidRPr="00D57035">
        <w:rPr>
          <w:rFonts w:ascii="Myriad Pro" w:hAnsi="Myriad Pro" w:cs="Arial"/>
          <w:b/>
          <w:bCs/>
          <w:i/>
          <w:lang w:val="es-ES"/>
        </w:rPr>
        <w:t xml:space="preserve"> o colocar no aplica</w:t>
      </w:r>
      <w:r w:rsidR="00EE6B7A" w:rsidRPr="00D57035">
        <w:rPr>
          <w:rFonts w:ascii="Myriad Pro" w:hAnsi="Myriad Pro" w:cs="Arial"/>
          <w:b/>
          <w:bCs/>
          <w:i/>
          <w:lang w:val="es-ES"/>
        </w:rPr>
        <w:t>. No dejar</w:t>
      </w:r>
      <w:r w:rsidR="00E24431" w:rsidRPr="00D57035">
        <w:rPr>
          <w:rFonts w:ascii="Myriad Pro" w:hAnsi="Myriad Pro" w:cs="Arial"/>
          <w:b/>
          <w:bCs/>
          <w:i/>
          <w:lang w:val="es-ES"/>
        </w:rPr>
        <w:t>lo</w:t>
      </w:r>
      <w:r w:rsidR="00EE6B7A" w:rsidRPr="00D57035">
        <w:rPr>
          <w:rFonts w:ascii="Myriad Pro" w:hAnsi="Myriad Pro" w:cs="Arial"/>
          <w:b/>
          <w:bCs/>
          <w:i/>
          <w:lang w:val="es-ES"/>
        </w:rPr>
        <w:t xml:space="preserve"> vacío)</w:t>
      </w:r>
    </w:p>
    <w:p w14:paraId="41A9D83A" w14:textId="51948AFA" w:rsidR="00EB718B" w:rsidRPr="00D57035" w:rsidRDefault="00241AC1" w:rsidP="00241AC1">
      <w:pPr>
        <w:tabs>
          <w:tab w:val="left" w:pos="4680"/>
        </w:tabs>
        <w:ind w:left="360"/>
        <w:jc w:val="both"/>
        <w:rPr>
          <w:rFonts w:ascii="Myriad Pro" w:hAnsi="Myriad Pro" w:cs="Arial"/>
          <w:b/>
          <w:bCs/>
          <w:i/>
          <w:lang w:val="es-ES"/>
        </w:rPr>
      </w:pPr>
      <w:r w:rsidRPr="00D57035">
        <w:rPr>
          <w:rFonts w:ascii="Myriad Pro" w:hAnsi="Myriad Pro" w:cs="Arial"/>
          <w:bCs/>
          <w:lang w:val="es-ES"/>
        </w:rPr>
        <w:t xml:space="preserve">Desde el proyecto se apoyó a la institución en conjunto con Unicef y PMA en la elaboración de los Procedimientos Operativos Estandarizados Fase Previsión Y Alerta y Procedimientos Operativos Estandarizados Fase De Respuesta, ya se completó la validación. </w:t>
      </w:r>
      <w:r w:rsidRPr="00D57035">
        <w:rPr>
          <w:rFonts w:ascii="Myriad Pro" w:hAnsi="Myriad Pro" w:cs="Arial"/>
          <w:b/>
          <w:bCs/>
          <w:i/>
          <w:lang w:val="es-ES"/>
        </w:rPr>
        <w:t xml:space="preserve"> </w:t>
      </w:r>
      <w:r w:rsidR="00EB718B" w:rsidRPr="00D57035">
        <w:rPr>
          <w:rFonts w:ascii="Myriad Pro" w:hAnsi="Myriad Pro" w:cs="Arial"/>
          <w:bCs/>
          <w:lang w:val="es-ES"/>
        </w:rPr>
        <w:t>El hecho de que la institución implementadora este empoderada del proceso, permite agilizar. La sinergia establecida con el COE</w:t>
      </w:r>
      <w:r w:rsidR="008167F7" w:rsidRPr="00D57035">
        <w:rPr>
          <w:rFonts w:ascii="Myriad Pro" w:hAnsi="Myriad Pro" w:cs="Arial"/>
          <w:bCs/>
          <w:lang w:val="es-ES"/>
        </w:rPr>
        <w:t xml:space="preserve">, facilita el trabajo de campo, ya que aportan en conocimiento y estructura establecida. </w:t>
      </w:r>
    </w:p>
    <w:p w14:paraId="607D380D" w14:textId="5D7808B4" w:rsidR="00694421" w:rsidRPr="00D57035" w:rsidRDefault="00694421" w:rsidP="00241AC1">
      <w:pPr>
        <w:tabs>
          <w:tab w:val="left" w:pos="4680"/>
        </w:tabs>
        <w:ind w:left="360"/>
        <w:jc w:val="both"/>
        <w:rPr>
          <w:rFonts w:ascii="Myriad Pro" w:hAnsi="Myriad Pro" w:cs="Arial"/>
          <w:bCs/>
          <w:lang w:val="es-ES"/>
        </w:rPr>
      </w:pPr>
      <w:r w:rsidRPr="00D57035">
        <w:rPr>
          <w:rFonts w:ascii="Myriad Pro" w:hAnsi="Myriad Pro" w:cs="Arial"/>
          <w:bCs/>
          <w:lang w:val="es-ES"/>
        </w:rPr>
        <w:t>En esta ejecución del proyecto se han identificado circunstancias de sinergia, personal cualificado y voluntad de las partes que permitirá el desarrollo de las actividades propuestas, es importante mantener los roles, la comunicación y mantener la agilidad en los procesos. Es necesario que el personal este al día de las actividades relacionadas con el tema a nivel nacional, para identificar sinergias, puntuales.  Es necesario un mayor empoderamiento de  los/as coordinadores/as en los aspectos operativos de los proyectos, para la toma de decisión.</w:t>
      </w:r>
    </w:p>
    <w:p w14:paraId="4AA4762E" w14:textId="33E4AA3A" w:rsidR="00241AC1" w:rsidRPr="00D57035" w:rsidRDefault="00241AC1" w:rsidP="00241AC1">
      <w:pPr>
        <w:tabs>
          <w:tab w:val="left" w:pos="4680"/>
        </w:tabs>
        <w:ind w:left="360"/>
        <w:jc w:val="both"/>
        <w:rPr>
          <w:rFonts w:ascii="Myriad Pro" w:hAnsi="Myriad Pro" w:cs="Arial"/>
          <w:bCs/>
          <w:lang w:val="es-ES"/>
        </w:rPr>
      </w:pPr>
      <w:r w:rsidRPr="00D57035">
        <w:rPr>
          <w:rFonts w:ascii="Myriad Pro" w:hAnsi="Myriad Pro" w:cs="Arial"/>
          <w:bCs/>
          <w:lang w:val="es-ES"/>
        </w:rPr>
        <w:t xml:space="preserve">Desde el proyecto, aportamos a la institución </w:t>
      </w:r>
      <w:r w:rsidR="00FA4B85" w:rsidRPr="00D57035">
        <w:rPr>
          <w:rFonts w:ascii="Myriad Pro" w:hAnsi="Myriad Pro" w:cs="Arial"/>
          <w:bCs/>
          <w:lang w:val="es-ES"/>
        </w:rPr>
        <w:t>en</w:t>
      </w:r>
      <w:r w:rsidRPr="00D57035">
        <w:rPr>
          <w:rFonts w:ascii="Myriad Pro" w:hAnsi="Myriad Pro" w:cs="Arial"/>
          <w:bCs/>
          <w:lang w:val="es-ES"/>
        </w:rPr>
        <w:t xml:space="preserve"> coordinar</w:t>
      </w:r>
      <w:r w:rsidR="00FA4B85" w:rsidRPr="00D57035">
        <w:rPr>
          <w:rFonts w:ascii="Myriad Pro" w:hAnsi="Myriad Pro" w:cs="Arial"/>
          <w:bCs/>
          <w:lang w:val="es-ES"/>
        </w:rPr>
        <w:t xml:space="preserve"> </w:t>
      </w:r>
      <w:r w:rsidRPr="00D57035">
        <w:rPr>
          <w:rFonts w:ascii="Myriad Pro" w:hAnsi="Myriad Pro" w:cs="Arial"/>
          <w:bCs/>
          <w:lang w:val="es-ES"/>
        </w:rPr>
        <w:t>acciones en respuesta a la pandemia</w:t>
      </w:r>
      <w:r w:rsidR="00FA4B85" w:rsidRPr="00D57035">
        <w:rPr>
          <w:rFonts w:ascii="Myriad Pro" w:hAnsi="Myriad Pro" w:cs="Arial"/>
          <w:bCs/>
          <w:lang w:val="es-ES"/>
        </w:rPr>
        <w:t xml:space="preserve">, en consonancia con el sistema de Naciones Unidas, logrando aportar en solucionar, los retos que ha significado el COVID-19. </w:t>
      </w:r>
    </w:p>
    <w:p w14:paraId="47330288" w14:textId="67BF2DB8" w:rsidR="005218BF" w:rsidRPr="00D57035" w:rsidRDefault="005218BF" w:rsidP="00241AC1">
      <w:pPr>
        <w:tabs>
          <w:tab w:val="left" w:pos="4680"/>
        </w:tabs>
        <w:ind w:left="360"/>
        <w:jc w:val="both"/>
        <w:rPr>
          <w:rFonts w:ascii="Myriad Pro" w:hAnsi="Myriad Pro" w:cs="Arial"/>
          <w:bCs/>
          <w:lang w:val="es-ES"/>
        </w:rPr>
      </w:pPr>
      <w:r w:rsidRPr="00D57035">
        <w:rPr>
          <w:rFonts w:ascii="Myriad Pro" w:hAnsi="Myriad Pro" w:cs="Arial"/>
          <w:bCs/>
          <w:lang w:val="es-ES"/>
        </w:rPr>
        <w:t xml:space="preserve">También, se apoyó el monitoreo de desabastecimiento de la Red de Abastecimiento Social, para evitar que los calmados que suplen a los beneficiarios, se les termine el abasto. También se creó una estrategia, adjunto de agricultura, para dicho desabastecimiento. </w:t>
      </w:r>
    </w:p>
    <w:p w14:paraId="4089D818" w14:textId="0333E791" w:rsidR="00EE6B7A" w:rsidRPr="00D57035" w:rsidRDefault="00EE6B7A" w:rsidP="00EE6B7A">
      <w:pPr>
        <w:pStyle w:val="Prrafodelista"/>
        <w:tabs>
          <w:tab w:val="left" w:pos="4680"/>
        </w:tabs>
        <w:rPr>
          <w:rFonts w:ascii="Myriad Pro" w:hAnsi="Myriad Pro" w:cs="Arial"/>
          <w:b/>
          <w:bCs/>
          <w:lang w:val="es-ES"/>
        </w:rPr>
      </w:pPr>
    </w:p>
    <w:p w14:paraId="3B4612D4" w14:textId="1E7043C0" w:rsidR="00EE6B7A" w:rsidRPr="00D57035" w:rsidRDefault="00EE6B7A" w:rsidP="00E264E2">
      <w:pPr>
        <w:pStyle w:val="Prrafodelista"/>
        <w:numPr>
          <w:ilvl w:val="0"/>
          <w:numId w:val="12"/>
        </w:numPr>
        <w:tabs>
          <w:tab w:val="left" w:pos="4680"/>
        </w:tabs>
        <w:rPr>
          <w:rFonts w:ascii="Myriad Pro" w:hAnsi="Myriad Pro" w:cs="Arial"/>
          <w:b/>
          <w:bCs/>
          <w:lang w:val="es-ES"/>
        </w:rPr>
      </w:pPr>
      <w:r w:rsidRPr="00D57035">
        <w:rPr>
          <w:rFonts w:ascii="Myriad Pro" w:hAnsi="Myriad Pro" w:cs="Arial"/>
          <w:b/>
          <w:bCs/>
          <w:lang w:val="es-ES"/>
        </w:rPr>
        <w:t xml:space="preserve">LECCIONES APRENDIDAS </w:t>
      </w:r>
      <w:r w:rsidRPr="00D57035">
        <w:rPr>
          <w:rFonts w:ascii="Myriad Pro" w:hAnsi="Myriad Pro" w:cs="Arial"/>
          <w:b/>
          <w:bCs/>
          <w:i/>
          <w:lang w:val="es-ES"/>
        </w:rPr>
        <w:t>(Si no aplica, por favor, indicar justificación</w:t>
      </w:r>
      <w:r w:rsidR="00A069AF" w:rsidRPr="00D57035">
        <w:rPr>
          <w:rFonts w:ascii="Myriad Pro" w:hAnsi="Myriad Pro" w:cs="Arial"/>
          <w:b/>
          <w:bCs/>
          <w:i/>
          <w:lang w:val="es-ES"/>
        </w:rPr>
        <w:t xml:space="preserve"> o colocar No aplica</w:t>
      </w:r>
      <w:r w:rsidRPr="00D57035">
        <w:rPr>
          <w:rFonts w:ascii="Myriad Pro" w:hAnsi="Myriad Pro" w:cs="Arial"/>
          <w:b/>
          <w:bCs/>
          <w:i/>
          <w:lang w:val="es-ES"/>
        </w:rPr>
        <w:t xml:space="preserve">. </w:t>
      </w:r>
    </w:p>
    <w:p w14:paraId="53E3F04B" w14:textId="77777777" w:rsidR="008167F7" w:rsidRPr="00D57035" w:rsidRDefault="008167F7" w:rsidP="008167F7">
      <w:pPr>
        <w:pStyle w:val="Prrafodelista"/>
        <w:tabs>
          <w:tab w:val="left" w:pos="4680"/>
        </w:tabs>
        <w:rPr>
          <w:rFonts w:ascii="Myriad Pro" w:hAnsi="Myriad Pro" w:cs="Arial"/>
          <w:b/>
          <w:bCs/>
          <w:lang w:val="es-ES"/>
        </w:rPr>
      </w:pPr>
    </w:p>
    <w:p w14:paraId="69ED92F6" w14:textId="03E5FE76" w:rsidR="008167F7" w:rsidRPr="00D57035" w:rsidRDefault="00FA4B85" w:rsidP="008167F7">
      <w:pPr>
        <w:pStyle w:val="Prrafodelista"/>
        <w:numPr>
          <w:ilvl w:val="0"/>
          <w:numId w:val="20"/>
        </w:numPr>
        <w:tabs>
          <w:tab w:val="left" w:pos="4680"/>
        </w:tabs>
        <w:rPr>
          <w:rFonts w:ascii="Myriad Pro" w:hAnsi="Myriad Pro" w:cs="Arial"/>
          <w:bCs/>
          <w:lang w:val="es-ES"/>
        </w:rPr>
      </w:pPr>
      <w:r w:rsidRPr="00D57035">
        <w:rPr>
          <w:rFonts w:ascii="Myriad Pro" w:hAnsi="Myriad Pro" w:cs="Arial"/>
          <w:bCs/>
          <w:lang w:val="es-ES"/>
        </w:rPr>
        <w:t>El fluir</w:t>
      </w:r>
      <w:r w:rsidR="008167F7" w:rsidRPr="00D57035">
        <w:rPr>
          <w:rFonts w:ascii="Myriad Pro" w:hAnsi="Myriad Pro" w:cs="Arial"/>
          <w:bCs/>
          <w:lang w:val="es-ES"/>
        </w:rPr>
        <w:t>,</w:t>
      </w:r>
      <w:r w:rsidRPr="00D57035">
        <w:rPr>
          <w:rFonts w:ascii="Myriad Pro" w:hAnsi="Myriad Pro" w:cs="Arial"/>
          <w:bCs/>
          <w:lang w:val="es-ES"/>
        </w:rPr>
        <w:t xml:space="preserve"> de la comunicación, entre las partes.</w:t>
      </w:r>
    </w:p>
    <w:p w14:paraId="07D93DB9" w14:textId="0167EE08" w:rsidR="008167F7" w:rsidRPr="00D57035" w:rsidRDefault="008167F7" w:rsidP="008167F7">
      <w:pPr>
        <w:pStyle w:val="Prrafodelista"/>
        <w:numPr>
          <w:ilvl w:val="0"/>
          <w:numId w:val="20"/>
        </w:numPr>
        <w:tabs>
          <w:tab w:val="left" w:pos="4680"/>
        </w:tabs>
        <w:rPr>
          <w:rFonts w:ascii="Myriad Pro" w:hAnsi="Myriad Pro" w:cs="Arial"/>
          <w:bCs/>
          <w:lang w:val="es-ES"/>
        </w:rPr>
      </w:pPr>
      <w:r w:rsidRPr="00D57035">
        <w:rPr>
          <w:rFonts w:ascii="Myriad Pro" w:hAnsi="Myriad Pro" w:cs="Arial"/>
          <w:bCs/>
          <w:lang w:val="es-ES"/>
        </w:rPr>
        <w:t>Comu</w:t>
      </w:r>
      <w:r w:rsidR="00FA4B85" w:rsidRPr="00D57035">
        <w:rPr>
          <w:rFonts w:ascii="Myriad Pro" w:hAnsi="Myriad Pro" w:cs="Arial"/>
          <w:bCs/>
          <w:lang w:val="es-ES"/>
        </w:rPr>
        <w:t>nicar oportunamente los riesgos</w:t>
      </w:r>
      <w:r w:rsidRPr="00D57035">
        <w:rPr>
          <w:rFonts w:ascii="Myriad Pro" w:hAnsi="Myriad Pro" w:cs="Arial"/>
          <w:bCs/>
          <w:lang w:val="es-ES"/>
        </w:rPr>
        <w:t xml:space="preserve">. </w:t>
      </w:r>
    </w:p>
    <w:p w14:paraId="0B431451" w14:textId="77777777" w:rsidR="00EE6B7A" w:rsidRPr="00D57035" w:rsidRDefault="00EE6B7A" w:rsidP="00EE6B7A">
      <w:pPr>
        <w:pStyle w:val="Prrafodelista"/>
        <w:tabs>
          <w:tab w:val="left" w:pos="4680"/>
        </w:tabs>
        <w:rPr>
          <w:rFonts w:ascii="Myriad Pro" w:hAnsi="Myriad Pro" w:cs="Arial"/>
          <w:b/>
          <w:bCs/>
          <w:lang w:val="es-ES"/>
        </w:rPr>
      </w:pPr>
    </w:p>
    <w:p w14:paraId="51361126" w14:textId="33861DDD" w:rsidR="00EE6B7A" w:rsidRPr="00D57035" w:rsidRDefault="00EE6B7A" w:rsidP="000131AF">
      <w:pPr>
        <w:pStyle w:val="Prrafodelista"/>
        <w:numPr>
          <w:ilvl w:val="0"/>
          <w:numId w:val="12"/>
        </w:numPr>
        <w:tabs>
          <w:tab w:val="left" w:pos="4680"/>
        </w:tabs>
        <w:rPr>
          <w:rFonts w:ascii="Myriad Pro" w:hAnsi="Myriad Pro" w:cs="Arial"/>
          <w:b/>
          <w:bCs/>
          <w:i/>
          <w:lang w:val="es-ES"/>
        </w:rPr>
      </w:pPr>
      <w:r w:rsidRPr="00D57035">
        <w:rPr>
          <w:rFonts w:ascii="Myriad Pro" w:hAnsi="Myriad Pro" w:cs="Arial"/>
          <w:b/>
          <w:bCs/>
          <w:lang w:val="es-ES"/>
        </w:rPr>
        <w:t xml:space="preserve">OPORTUNIDADES DE MEJORA </w:t>
      </w:r>
      <w:r w:rsidRPr="00D57035">
        <w:rPr>
          <w:rFonts w:ascii="Myriad Pro" w:hAnsi="Myriad Pro" w:cs="Arial"/>
          <w:b/>
          <w:bCs/>
          <w:i/>
          <w:lang w:val="es-ES"/>
        </w:rPr>
        <w:t>(Si no aplica, por favor, indicar justificación</w:t>
      </w:r>
      <w:r w:rsidR="00A069AF" w:rsidRPr="00D57035">
        <w:rPr>
          <w:rFonts w:ascii="Myriad Pro" w:hAnsi="Myriad Pro" w:cs="Arial"/>
          <w:b/>
          <w:bCs/>
          <w:i/>
          <w:lang w:val="es-ES"/>
        </w:rPr>
        <w:t xml:space="preserve"> o colocar No Aplica</w:t>
      </w:r>
      <w:r w:rsidRPr="00D57035">
        <w:rPr>
          <w:rFonts w:ascii="Myriad Pro" w:hAnsi="Myriad Pro" w:cs="Arial"/>
          <w:b/>
          <w:bCs/>
          <w:i/>
          <w:lang w:val="es-ES"/>
        </w:rPr>
        <w:t>. No dejar</w:t>
      </w:r>
      <w:r w:rsidR="00E24431" w:rsidRPr="00D57035">
        <w:rPr>
          <w:rFonts w:ascii="Myriad Pro" w:hAnsi="Myriad Pro" w:cs="Arial"/>
          <w:b/>
          <w:bCs/>
          <w:i/>
          <w:lang w:val="es-ES"/>
        </w:rPr>
        <w:t>lo</w:t>
      </w:r>
      <w:r w:rsidRPr="00D57035">
        <w:rPr>
          <w:rFonts w:ascii="Myriad Pro" w:hAnsi="Myriad Pro" w:cs="Arial"/>
          <w:b/>
          <w:bCs/>
          <w:i/>
          <w:lang w:val="es-ES"/>
        </w:rPr>
        <w:t xml:space="preserve"> vacío)</w:t>
      </w:r>
    </w:p>
    <w:p w14:paraId="251E1DD7" w14:textId="77777777" w:rsidR="008167F7" w:rsidRPr="00D57035" w:rsidRDefault="008167F7" w:rsidP="008167F7">
      <w:pPr>
        <w:pStyle w:val="Prrafodelista"/>
        <w:tabs>
          <w:tab w:val="left" w:pos="4680"/>
        </w:tabs>
        <w:rPr>
          <w:rFonts w:ascii="Myriad Pro" w:hAnsi="Myriad Pro" w:cs="Arial"/>
          <w:b/>
          <w:bCs/>
          <w:lang w:val="es-ES"/>
        </w:rPr>
      </w:pPr>
    </w:p>
    <w:p w14:paraId="0F6B84EB" w14:textId="3BFD6833" w:rsidR="008167F7" w:rsidRPr="00D57035" w:rsidRDefault="008167F7" w:rsidP="008167F7">
      <w:pPr>
        <w:pStyle w:val="Prrafodelista"/>
        <w:tabs>
          <w:tab w:val="left" w:pos="4680"/>
        </w:tabs>
        <w:jc w:val="both"/>
        <w:rPr>
          <w:rFonts w:ascii="Myriad Pro" w:hAnsi="Myriad Pro" w:cs="Arial"/>
          <w:bCs/>
          <w:lang w:val="es-ES"/>
        </w:rPr>
      </w:pPr>
      <w:r w:rsidRPr="00D57035">
        <w:rPr>
          <w:rFonts w:ascii="Myriad Pro" w:hAnsi="Myriad Pro" w:cs="Arial"/>
          <w:bCs/>
          <w:lang w:val="es-ES"/>
        </w:rPr>
        <w:t xml:space="preserve">Crear sinergias con otros programas, ya establecidos, como es el caso de Agricultura Familiar, mesa de recuperación ante desastres e iniciativas que el GCPS está llevando a cabo con el banco mundial. </w:t>
      </w:r>
    </w:p>
    <w:p w14:paraId="0B236753" w14:textId="77777777" w:rsidR="00FA4B85" w:rsidRPr="00D57035" w:rsidRDefault="00FA4B85" w:rsidP="008167F7">
      <w:pPr>
        <w:pStyle w:val="Prrafodelista"/>
        <w:tabs>
          <w:tab w:val="left" w:pos="4680"/>
        </w:tabs>
        <w:jc w:val="both"/>
        <w:rPr>
          <w:rFonts w:ascii="Myriad Pro" w:hAnsi="Myriad Pro" w:cs="Arial"/>
          <w:bCs/>
          <w:lang w:val="es-ES"/>
        </w:rPr>
      </w:pPr>
    </w:p>
    <w:p w14:paraId="683F9A64" w14:textId="12218735" w:rsidR="00FA4B85" w:rsidRPr="00D57035" w:rsidRDefault="00FA4B85" w:rsidP="008167F7">
      <w:pPr>
        <w:pStyle w:val="Prrafodelista"/>
        <w:tabs>
          <w:tab w:val="left" w:pos="4680"/>
        </w:tabs>
        <w:jc w:val="both"/>
        <w:rPr>
          <w:rFonts w:ascii="Myriad Pro" w:hAnsi="Myriad Pro" w:cs="Arial"/>
          <w:bCs/>
          <w:lang w:val="es-ES"/>
        </w:rPr>
      </w:pPr>
      <w:r w:rsidRPr="00D57035">
        <w:rPr>
          <w:rFonts w:ascii="Myriad Pro" w:hAnsi="Myriad Pro" w:cs="Arial"/>
          <w:bCs/>
          <w:lang w:val="es-ES"/>
        </w:rPr>
        <w:t xml:space="preserve">Desarrollar la propuesta de recuperación a los medios de vida y capacitación a las escuelas de familia de como convivir, con el COVID-19. </w:t>
      </w:r>
    </w:p>
    <w:p w14:paraId="2B4CB8B9" w14:textId="77777777" w:rsidR="00FA4B85" w:rsidRPr="00D57035" w:rsidRDefault="00FA4B85" w:rsidP="008167F7">
      <w:pPr>
        <w:pStyle w:val="Prrafodelista"/>
        <w:tabs>
          <w:tab w:val="left" w:pos="4680"/>
        </w:tabs>
        <w:jc w:val="both"/>
        <w:rPr>
          <w:rFonts w:ascii="Myriad Pro" w:hAnsi="Myriad Pro" w:cs="Arial"/>
          <w:bCs/>
          <w:lang w:val="es-ES"/>
        </w:rPr>
      </w:pPr>
    </w:p>
    <w:p w14:paraId="39575B16" w14:textId="1EADB9BB" w:rsidR="00FA4B85" w:rsidRPr="00D57035" w:rsidRDefault="00FA4B85" w:rsidP="008167F7">
      <w:pPr>
        <w:pStyle w:val="Prrafodelista"/>
        <w:tabs>
          <w:tab w:val="left" w:pos="4680"/>
        </w:tabs>
        <w:jc w:val="both"/>
        <w:rPr>
          <w:rFonts w:ascii="Myriad Pro" w:hAnsi="Myriad Pro" w:cs="Arial"/>
          <w:bCs/>
          <w:lang w:val="es-ES"/>
        </w:rPr>
      </w:pPr>
      <w:r w:rsidRPr="00D57035">
        <w:rPr>
          <w:rFonts w:ascii="Myriad Pro" w:hAnsi="Myriad Pro" w:cs="Arial"/>
          <w:bCs/>
          <w:lang w:val="es-ES"/>
        </w:rPr>
        <w:t xml:space="preserve">Apoyar a la institución en aplicar medidas tecnológicas de capacitación a las escuelas de familia. </w:t>
      </w:r>
    </w:p>
    <w:p w14:paraId="26C61B8F" w14:textId="77777777" w:rsidR="00FA4B85" w:rsidRPr="00D57035" w:rsidRDefault="00FA4B85" w:rsidP="008167F7">
      <w:pPr>
        <w:pStyle w:val="Prrafodelista"/>
        <w:tabs>
          <w:tab w:val="left" w:pos="4680"/>
        </w:tabs>
        <w:jc w:val="both"/>
        <w:rPr>
          <w:rFonts w:ascii="Myriad Pro" w:hAnsi="Myriad Pro" w:cs="Arial"/>
          <w:bCs/>
          <w:i/>
          <w:lang w:val="es-ES"/>
        </w:rPr>
      </w:pPr>
    </w:p>
    <w:p w14:paraId="1227B9B7" w14:textId="4E2A6006" w:rsidR="00EE6B7A" w:rsidRPr="00D57035" w:rsidRDefault="00EE6B7A" w:rsidP="000131AF">
      <w:pPr>
        <w:tabs>
          <w:tab w:val="left" w:pos="4680"/>
        </w:tabs>
        <w:rPr>
          <w:rFonts w:ascii="Myriad Pro" w:hAnsi="Myriad Pro" w:cs="Arial"/>
          <w:b/>
          <w:bCs/>
          <w:lang w:val="es-ES"/>
        </w:rPr>
      </w:pPr>
    </w:p>
    <w:p w14:paraId="4AB2A3D7" w14:textId="42444AE5" w:rsidR="000B1228" w:rsidRPr="00D57035" w:rsidRDefault="000B1228" w:rsidP="000131AF">
      <w:pPr>
        <w:tabs>
          <w:tab w:val="left" w:pos="4680"/>
        </w:tabs>
        <w:rPr>
          <w:rFonts w:ascii="Myriad Pro" w:hAnsi="Myriad Pro" w:cs="Arial"/>
          <w:b/>
          <w:bCs/>
          <w:lang w:val="es-ES"/>
        </w:rPr>
      </w:pPr>
    </w:p>
    <w:p w14:paraId="50F9FA39" w14:textId="77777777" w:rsidR="000B1228" w:rsidRPr="00D57035" w:rsidRDefault="000B1228" w:rsidP="000131AF">
      <w:pPr>
        <w:tabs>
          <w:tab w:val="left" w:pos="4680"/>
        </w:tabs>
        <w:rPr>
          <w:rFonts w:ascii="Myriad Pro" w:hAnsi="Myriad Pro" w:cs="Arial"/>
          <w:b/>
          <w:bCs/>
          <w:lang w:val="es-ES"/>
        </w:rPr>
      </w:pPr>
    </w:p>
    <w:p w14:paraId="2B2857BB" w14:textId="17654644" w:rsidR="00A069AF" w:rsidRPr="00D57035" w:rsidRDefault="00295C92" w:rsidP="000131AF">
      <w:pPr>
        <w:tabs>
          <w:tab w:val="left" w:pos="4680"/>
        </w:tabs>
        <w:rPr>
          <w:rFonts w:ascii="Myriad Pro" w:hAnsi="Myriad Pro" w:cs="Arial"/>
          <w:b/>
          <w:bCs/>
          <w:u w:val="single"/>
          <w:lang w:val="es-ES"/>
        </w:rPr>
      </w:pPr>
      <w:r w:rsidRPr="00D57035">
        <w:rPr>
          <w:rFonts w:ascii="Myriad Pro" w:hAnsi="Myriad Pro" w:cs="Arial"/>
          <w:b/>
          <w:bCs/>
          <w:highlight w:val="yellow"/>
          <w:u w:val="single"/>
          <w:lang w:val="es-ES"/>
        </w:rPr>
        <w:t>NUEVA SECCIÓN</w:t>
      </w:r>
      <w:r w:rsidR="00A069AF" w:rsidRPr="00D57035">
        <w:rPr>
          <w:rStyle w:val="Refdenotaalpie"/>
          <w:rFonts w:ascii="Myriad Pro" w:hAnsi="Myriad Pro" w:cs="Arial"/>
          <w:b/>
          <w:bCs/>
          <w:highlight w:val="yellow"/>
          <w:u w:val="single"/>
          <w:lang w:val="es-ES"/>
        </w:rPr>
        <w:footnoteReference w:id="1"/>
      </w:r>
    </w:p>
    <w:p w14:paraId="2DAD7F47" w14:textId="45BA6425" w:rsidR="000131AF" w:rsidRPr="00D57035" w:rsidRDefault="001C497F" w:rsidP="000131AF">
      <w:pPr>
        <w:tabs>
          <w:tab w:val="left" w:pos="4680"/>
        </w:tabs>
        <w:rPr>
          <w:rFonts w:ascii="Myriad Pro" w:hAnsi="Myriad Pro" w:cs="Arial"/>
          <w:b/>
          <w:bCs/>
          <w:lang w:val="es-ES"/>
        </w:rPr>
      </w:pPr>
      <w:r w:rsidRPr="00D57035">
        <w:rPr>
          <w:rFonts w:ascii="Myriad Pro" w:hAnsi="Myriad Pro" w:cs="Arial"/>
          <w:b/>
          <w:bCs/>
          <w:lang w:val="es-ES"/>
        </w:rPr>
        <w:t xml:space="preserve">Las siguientes preguntas en donde no aplique para el trimestre correspondiente, por favor, colocar “no aplica”. No se pueden dejar preguntas vacías. </w:t>
      </w:r>
    </w:p>
    <w:p w14:paraId="397DB039" w14:textId="25DE3A53" w:rsidR="00295C92" w:rsidRPr="00D57035" w:rsidRDefault="00295C92" w:rsidP="000131AF">
      <w:pPr>
        <w:tabs>
          <w:tab w:val="left" w:pos="4680"/>
        </w:tabs>
        <w:rPr>
          <w:rFonts w:ascii="Myriad Pro" w:hAnsi="Myriad Pro" w:cs="Arial"/>
          <w:b/>
          <w:bCs/>
          <w:lang w:val="es-ES"/>
        </w:rPr>
      </w:pPr>
    </w:p>
    <w:p w14:paraId="56E6048D" w14:textId="6FB258F2" w:rsidR="00D4011A" w:rsidRPr="00D57035" w:rsidRDefault="00D4011A" w:rsidP="00D4011A">
      <w:pPr>
        <w:pStyle w:val="HTMLconformatoprevio"/>
        <w:numPr>
          <w:ilvl w:val="0"/>
          <w:numId w:val="12"/>
        </w:numPr>
        <w:rPr>
          <w:rFonts w:ascii="Myriad Pro" w:hAnsi="Myriad Pro"/>
          <w:sz w:val="22"/>
          <w:szCs w:val="22"/>
        </w:rPr>
      </w:pPr>
      <w:r w:rsidRPr="00D57035">
        <w:rPr>
          <w:rFonts w:ascii="Myriad Pro" w:hAnsi="Myriad Pro"/>
          <w:sz w:val="22"/>
          <w:szCs w:val="22"/>
          <w:lang w:val="es-ES"/>
        </w:rPr>
        <w:t>Describa muy brevemente (1 párrafo máximo) un resultado concreto de nivel de output logrado o en curso en este trimestre que ha contribuido (o se espera que contribuya) al resultado del Marco de Cooperación de la ONU / CPD. Analice muy brevemente qué funcionó bien y que no y por qué.</w:t>
      </w:r>
    </w:p>
    <w:p w14:paraId="3992FF75" w14:textId="77777777" w:rsidR="008167F7" w:rsidRPr="00D57035" w:rsidRDefault="008167F7" w:rsidP="008167F7">
      <w:pPr>
        <w:pStyle w:val="HTMLconformatoprevio"/>
        <w:rPr>
          <w:rFonts w:ascii="Myriad Pro" w:hAnsi="Myriad Pro"/>
          <w:sz w:val="22"/>
          <w:szCs w:val="22"/>
          <w:lang w:val="es-ES"/>
        </w:rPr>
      </w:pPr>
    </w:p>
    <w:p w14:paraId="575EF5FB" w14:textId="4D953907" w:rsidR="008167F7" w:rsidRPr="00D57035" w:rsidRDefault="005218BF" w:rsidP="008167F7">
      <w:pPr>
        <w:pStyle w:val="HTMLconformatoprevio"/>
        <w:rPr>
          <w:rFonts w:ascii="Myriad Pro" w:hAnsi="Myriad Pro"/>
          <w:sz w:val="22"/>
          <w:szCs w:val="22"/>
          <w:lang w:val="es-ES"/>
        </w:rPr>
      </w:pPr>
      <w:r w:rsidRPr="00D57035">
        <w:rPr>
          <w:rFonts w:ascii="Myriad Pro" w:hAnsi="Myriad Pro"/>
          <w:sz w:val="22"/>
          <w:szCs w:val="22"/>
          <w:lang w:val="es-ES"/>
        </w:rPr>
        <w:t xml:space="preserve">La preparación de la propuesta de recuperación a los medios de vida y capacitar a las escuelas de familia, mediante medios tecnológicos, permitirá enfrentar la situación de la pandemia. </w:t>
      </w:r>
      <w:r w:rsidR="008167F7" w:rsidRPr="00D57035">
        <w:rPr>
          <w:rFonts w:ascii="Myriad Pro" w:hAnsi="Myriad Pro"/>
          <w:sz w:val="22"/>
          <w:szCs w:val="22"/>
          <w:lang w:val="es-ES"/>
        </w:rPr>
        <w:t xml:space="preserve">La contratación que se hará, para la evaluación de impacto del proyecto, permitirá saber a qué nivel, el proyecto está aportando significativamente al país. </w:t>
      </w:r>
    </w:p>
    <w:p w14:paraId="280B3B4B" w14:textId="51EE7DFE" w:rsidR="00D4011A" w:rsidRPr="00D57035" w:rsidRDefault="00D4011A" w:rsidP="00D4011A">
      <w:pPr>
        <w:pStyle w:val="HTMLconformatoprevio"/>
        <w:rPr>
          <w:rFonts w:ascii="Myriad Pro" w:hAnsi="Myriad Pro"/>
          <w:sz w:val="22"/>
          <w:szCs w:val="22"/>
        </w:rPr>
      </w:pPr>
    </w:p>
    <w:p w14:paraId="30780B65" w14:textId="77777777" w:rsidR="00D4011A" w:rsidRPr="00D57035" w:rsidRDefault="00D4011A" w:rsidP="00D4011A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yriad Pro" w:eastAsia="Times New Roman" w:hAnsi="Myriad Pro" w:cs="Courier New"/>
          <w:b/>
          <w:bCs/>
        </w:rPr>
      </w:pPr>
    </w:p>
    <w:p w14:paraId="10EA3A04" w14:textId="5BFCCDD4" w:rsidR="00295C92" w:rsidRPr="00D57035" w:rsidRDefault="00295C92" w:rsidP="00CA39DB">
      <w:pPr>
        <w:pStyle w:val="Prrafodelista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Myriad Pro" w:eastAsia="Times New Roman" w:hAnsi="Myriad Pro" w:cs="Courier New"/>
          <w:b/>
          <w:bCs/>
        </w:rPr>
      </w:pPr>
      <w:r w:rsidRPr="00D57035">
        <w:rPr>
          <w:rFonts w:ascii="Myriad Pro" w:eastAsia="Times New Roman" w:hAnsi="Myriad Pro" w:cs="Courier New"/>
          <w:b/>
          <w:bCs/>
          <w:lang w:val="es-ES"/>
        </w:rPr>
        <w:t xml:space="preserve">Para los proyectos </w:t>
      </w:r>
      <w:r w:rsidRPr="00D57035">
        <w:rPr>
          <w:rFonts w:ascii="Myriad Pro" w:eastAsia="Times New Roman" w:hAnsi="Myriad Pro" w:cs="Courier New"/>
          <w:b/>
          <w:bCs/>
          <w:u w:val="single"/>
          <w:lang w:val="es-ES"/>
        </w:rPr>
        <w:t>GEN2 y GEN3</w:t>
      </w:r>
      <w:r w:rsidRPr="00D57035">
        <w:rPr>
          <w:rFonts w:ascii="Myriad Pro" w:eastAsia="Times New Roman" w:hAnsi="Myriad Pro" w:cs="Courier New"/>
          <w:b/>
          <w:bCs/>
          <w:lang w:val="es-ES"/>
        </w:rPr>
        <w:t xml:space="preserve"> del Marcador de Género, describa</w:t>
      </w:r>
      <w:r w:rsidR="001C497F" w:rsidRPr="00D57035">
        <w:rPr>
          <w:rFonts w:ascii="Myriad Pro" w:eastAsia="Times New Roman" w:hAnsi="Myriad Pro" w:cs="Courier New"/>
          <w:b/>
          <w:bCs/>
          <w:lang w:val="es-ES"/>
        </w:rPr>
        <w:t xml:space="preserve"> </w:t>
      </w:r>
      <w:r w:rsidR="001C497F" w:rsidRPr="00D57035">
        <w:rPr>
          <w:rFonts w:ascii="Myriad Pro" w:hAnsi="Myriad Pro"/>
          <w:b/>
          <w:bCs/>
          <w:lang w:val="es-ES"/>
        </w:rPr>
        <w:t>muy brevemente (máximo 1 párrafo)</w:t>
      </w:r>
      <w:r w:rsidRPr="00D57035">
        <w:rPr>
          <w:rFonts w:ascii="Myriad Pro" w:eastAsia="Times New Roman" w:hAnsi="Myriad Pro" w:cs="Courier New"/>
          <w:b/>
          <w:bCs/>
          <w:lang w:val="es-ES"/>
        </w:rPr>
        <w:t xml:space="preserve"> los resultados concretos </w:t>
      </w:r>
      <w:r w:rsidRPr="00D57035">
        <w:rPr>
          <w:rFonts w:ascii="Myriad Pro" w:eastAsia="Times New Roman" w:hAnsi="Myriad Pro" w:cs="Courier New"/>
          <w:b/>
          <w:bCs/>
          <w:u w:val="single"/>
          <w:lang w:val="es-ES"/>
        </w:rPr>
        <w:t>logrados y no logrados</w:t>
      </w:r>
      <w:r w:rsidRPr="00D57035">
        <w:rPr>
          <w:rFonts w:ascii="Myriad Pro" w:eastAsia="Times New Roman" w:hAnsi="Myriad Pro" w:cs="Courier New"/>
          <w:b/>
          <w:bCs/>
          <w:lang w:val="es-ES"/>
        </w:rPr>
        <w:t xml:space="preserve"> o en camino hacia la igualdad de género y el empoderamiento de las mujeres en el marco de su POA. Analice qué funcionó bien y por qué.</w:t>
      </w:r>
      <w:r w:rsidR="001C497F" w:rsidRPr="00D57035">
        <w:rPr>
          <w:rFonts w:ascii="Myriad Pro" w:eastAsia="Times New Roman" w:hAnsi="Myriad Pro" w:cs="Courier New"/>
          <w:b/>
          <w:bCs/>
        </w:rPr>
        <w:t>Colocar Evidencias (publicaciones en periódicos, webs, redes sociales, otros – si aplica-)</w:t>
      </w:r>
      <w:r w:rsidR="00AB5460" w:rsidRPr="00D57035">
        <w:rPr>
          <w:rFonts w:ascii="Myriad Pro" w:eastAsia="Times New Roman" w:hAnsi="Myriad Pro" w:cs="Courier New"/>
          <w:b/>
          <w:bCs/>
        </w:rPr>
        <w:t xml:space="preserve"> </w:t>
      </w:r>
    </w:p>
    <w:p w14:paraId="698B9F24" w14:textId="77777777" w:rsidR="00A8665E" w:rsidRPr="00D57035" w:rsidRDefault="00A8665E" w:rsidP="00AB5460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Myriad Pro" w:eastAsia="Times New Roman" w:hAnsi="Myriad Pro" w:cs="Courier New"/>
          <w:bCs/>
        </w:rPr>
      </w:pPr>
    </w:p>
    <w:p w14:paraId="0C711B74" w14:textId="6D43D234" w:rsidR="00AB5460" w:rsidRPr="00D57035" w:rsidRDefault="00AB5460" w:rsidP="00AB5460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Myriad Pro" w:eastAsia="Times New Roman" w:hAnsi="Myriad Pro" w:cs="Courier New"/>
          <w:bCs/>
        </w:rPr>
      </w:pPr>
      <w:r w:rsidRPr="00D57035">
        <w:rPr>
          <w:rFonts w:ascii="Myriad Pro" w:eastAsia="Times New Roman" w:hAnsi="Myriad Pro" w:cs="Courier New"/>
          <w:bCs/>
        </w:rPr>
        <w:t xml:space="preserve">En cada una de las actividades del proyecto, se veló por la participación equitativa, informando a tiempo los horarios de las actividades para que les diera tiempo de acudir. También para los permisos internos en las instituciones. Esto hizo que funcionara y se lograra una buena participación.  </w:t>
      </w:r>
    </w:p>
    <w:p w14:paraId="43FC8CE8" w14:textId="4AB67793" w:rsidR="00295C92" w:rsidRPr="00D57035" w:rsidRDefault="00295C92" w:rsidP="00295C92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yriad Pro" w:eastAsia="Times New Roman" w:hAnsi="Myriad Pro" w:cs="Courier New"/>
          <w:lang w:val="es-ES"/>
        </w:rPr>
      </w:pPr>
    </w:p>
    <w:p w14:paraId="55160D54" w14:textId="68E7248C" w:rsidR="00295C92" w:rsidRPr="00D57035" w:rsidRDefault="00295C92" w:rsidP="00295C92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yriad Pro" w:eastAsia="Times New Roman" w:hAnsi="Myriad Pro" w:cs="Courier New"/>
          <w:lang w:val="es-ES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768"/>
      </w:tblGrid>
      <w:tr w:rsidR="00D57035" w:rsidRPr="00D57035" w14:paraId="531C805D" w14:textId="77777777" w:rsidTr="00295C92">
        <w:tc>
          <w:tcPr>
            <w:tcW w:w="9488" w:type="dxa"/>
          </w:tcPr>
          <w:p w14:paraId="0F1927E7" w14:textId="7685575F" w:rsidR="00295C92" w:rsidRPr="00D57035" w:rsidRDefault="00295C92" w:rsidP="00295C92">
            <w:pPr>
              <w:pStyle w:val="Prrafode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Myriad Pro" w:eastAsia="Times New Roman" w:hAnsi="Myriad Pro" w:cs="Courier New"/>
                <w:b/>
                <w:bCs/>
              </w:rPr>
            </w:pPr>
            <w:r w:rsidRPr="00D57035">
              <w:rPr>
                <w:rFonts w:ascii="Myriad Pro" w:eastAsia="Times New Roman" w:hAnsi="Myriad Pro" w:cs="Courier New"/>
                <w:b/>
                <w:bCs/>
                <w:lang w:val="es-ES"/>
              </w:rPr>
              <w:t xml:space="preserve">Resultados </w:t>
            </w:r>
            <w:r w:rsidR="001C497F" w:rsidRPr="00D57035">
              <w:rPr>
                <w:rFonts w:ascii="Myriad Pro" w:eastAsia="Times New Roman" w:hAnsi="Myriad Pro" w:cs="Courier New"/>
                <w:b/>
                <w:bCs/>
                <w:lang w:val="es-ES"/>
              </w:rPr>
              <w:t>l</w:t>
            </w:r>
            <w:r w:rsidRPr="00D57035">
              <w:rPr>
                <w:rFonts w:ascii="Myriad Pro" w:eastAsia="Times New Roman" w:hAnsi="Myriad Pro" w:cs="Courier New"/>
                <w:b/>
                <w:bCs/>
                <w:lang w:val="es-ES"/>
              </w:rPr>
              <w:t xml:space="preserve">ogrados y su </w:t>
            </w:r>
            <w:r w:rsidR="001C497F" w:rsidRPr="00D57035">
              <w:rPr>
                <w:rFonts w:ascii="Myriad Pro" w:eastAsia="Times New Roman" w:hAnsi="Myriad Pro" w:cs="Courier New"/>
                <w:b/>
                <w:bCs/>
                <w:lang w:val="es-ES"/>
              </w:rPr>
              <w:t xml:space="preserve">breve </w:t>
            </w:r>
            <w:r w:rsidRPr="00D57035">
              <w:rPr>
                <w:rFonts w:ascii="Myriad Pro" w:eastAsia="Times New Roman" w:hAnsi="Myriad Pro" w:cs="Courier New"/>
                <w:b/>
                <w:bCs/>
                <w:lang w:val="es-ES"/>
              </w:rPr>
              <w:t>análisis</w:t>
            </w:r>
            <w:r w:rsidR="001C497F" w:rsidRPr="00D57035">
              <w:rPr>
                <w:rFonts w:ascii="Myriad Pro" w:eastAsia="Times New Roman" w:hAnsi="Myriad Pro" w:cs="Courier New"/>
                <w:b/>
                <w:bCs/>
                <w:lang w:val="es-ES"/>
              </w:rPr>
              <w:t xml:space="preserve"> (máx. 1 párrafo corto)</w:t>
            </w:r>
          </w:p>
        </w:tc>
      </w:tr>
      <w:tr w:rsidR="00295C92" w:rsidRPr="00D57035" w14:paraId="3BF7B561" w14:textId="77777777" w:rsidTr="00295C92">
        <w:tc>
          <w:tcPr>
            <w:tcW w:w="9488" w:type="dxa"/>
          </w:tcPr>
          <w:p w14:paraId="07755983" w14:textId="717ECEC7" w:rsidR="00295C92" w:rsidRPr="00D57035" w:rsidRDefault="00A8665E" w:rsidP="00A8665E">
            <w:pPr>
              <w:pStyle w:val="Prrafode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Myriad Pro" w:eastAsia="Times New Roman" w:hAnsi="Myriad Pro" w:cs="Courier New"/>
              </w:rPr>
            </w:pPr>
            <w:r w:rsidRPr="00D57035">
              <w:rPr>
                <w:rFonts w:ascii="Myriad Pro" w:eastAsia="Times New Roman" w:hAnsi="Myriad Pro" w:cs="Courier New"/>
              </w:rPr>
              <w:t xml:space="preserve">A nivel nacional se garantizan acciones sistemáticas de coordinación entre el Proyecto y las autoridades de la Comisión Nacional de Emergencias y el Centro de Operaciones de Emergencias. A nivel provincial y local se promueve la coordinación entre los Comité Técnicos Interinstitucionales y los Comités de Prevención, Mitigación y Respuesta, así como entre los funcionarios de PROSOLI, la Defensa Civil y demás entidades, incluyendo los procesos de capacitaciones y visitas a terreno conjuntas. Adjunto de las sinergias con PMA, en la mesa de recuperación de emergencia, permite al proyecto dar un apoyo más directo a la institución. </w:t>
            </w:r>
          </w:p>
        </w:tc>
      </w:tr>
    </w:tbl>
    <w:p w14:paraId="6E8EC87F" w14:textId="4C07AEBC" w:rsidR="00295C92" w:rsidRPr="00D57035" w:rsidRDefault="00295C92" w:rsidP="00295C92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yriad Pro" w:eastAsia="Times New Roman" w:hAnsi="Myriad Pro" w:cs="Courier New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768"/>
      </w:tblGrid>
      <w:tr w:rsidR="00D57035" w:rsidRPr="00D57035" w14:paraId="2AFCBBDE" w14:textId="77777777" w:rsidTr="009F2469">
        <w:tc>
          <w:tcPr>
            <w:tcW w:w="9488" w:type="dxa"/>
          </w:tcPr>
          <w:p w14:paraId="4296B724" w14:textId="78FB32A8" w:rsidR="00295C92" w:rsidRPr="00D57035" w:rsidRDefault="00295C92" w:rsidP="009F2469">
            <w:pPr>
              <w:pStyle w:val="Prrafode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Myriad Pro" w:eastAsia="Times New Roman" w:hAnsi="Myriad Pro" w:cs="Courier New"/>
                <w:b/>
                <w:bCs/>
              </w:rPr>
            </w:pPr>
            <w:r w:rsidRPr="00D57035">
              <w:rPr>
                <w:rFonts w:ascii="Myriad Pro" w:eastAsia="Times New Roman" w:hAnsi="Myriad Pro" w:cs="Courier New"/>
                <w:b/>
                <w:bCs/>
                <w:lang w:val="es-ES"/>
              </w:rPr>
              <w:t xml:space="preserve">Resultados NO </w:t>
            </w:r>
            <w:r w:rsidR="001C497F" w:rsidRPr="00D57035">
              <w:rPr>
                <w:rFonts w:ascii="Myriad Pro" w:eastAsia="Times New Roman" w:hAnsi="Myriad Pro" w:cs="Courier New"/>
                <w:b/>
                <w:bCs/>
                <w:lang w:val="es-ES"/>
              </w:rPr>
              <w:t>l</w:t>
            </w:r>
            <w:r w:rsidRPr="00D57035">
              <w:rPr>
                <w:rFonts w:ascii="Myriad Pro" w:eastAsia="Times New Roman" w:hAnsi="Myriad Pro" w:cs="Courier New"/>
                <w:b/>
                <w:bCs/>
                <w:lang w:val="es-ES"/>
              </w:rPr>
              <w:t xml:space="preserve">ogrados y su </w:t>
            </w:r>
            <w:r w:rsidR="001C497F" w:rsidRPr="00D57035">
              <w:rPr>
                <w:rFonts w:ascii="Myriad Pro" w:eastAsia="Times New Roman" w:hAnsi="Myriad Pro" w:cs="Courier New"/>
                <w:b/>
                <w:bCs/>
                <w:lang w:val="es-ES"/>
              </w:rPr>
              <w:t xml:space="preserve">breve </w:t>
            </w:r>
            <w:r w:rsidRPr="00D57035">
              <w:rPr>
                <w:rFonts w:ascii="Myriad Pro" w:eastAsia="Times New Roman" w:hAnsi="Myriad Pro" w:cs="Courier New"/>
                <w:b/>
                <w:bCs/>
                <w:lang w:val="es-ES"/>
              </w:rPr>
              <w:t>análisis</w:t>
            </w:r>
            <w:r w:rsidR="001C497F" w:rsidRPr="00D57035">
              <w:rPr>
                <w:rFonts w:ascii="Myriad Pro" w:eastAsia="Times New Roman" w:hAnsi="Myriad Pro" w:cs="Courier New"/>
                <w:b/>
                <w:bCs/>
                <w:lang w:val="es-ES"/>
              </w:rPr>
              <w:t xml:space="preserve"> (máx. 1 párrafo corto)</w:t>
            </w:r>
          </w:p>
        </w:tc>
      </w:tr>
      <w:tr w:rsidR="00295C92" w:rsidRPr="00D57035" w14:paraId="2C00C68B" w14:textId="77777777" w:rsidTr="009F2469">
        <w:tc>
          <w:tcPr>
            <w:tcW w:w="9488" w:type="dxa"/>
          </w:tcPr>
          <w:p w14:paraId="3CBFFAAE" w14:textId="15638256" w:rsidR="00295C92" w:rsidRPr="00D57035" w:rsidRDefault="00351E79" w:rsidP="00351E79">
            <w:pPr>
              <w:pStyle w:val="Prrafode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Myriad Pro" w:eastAsia="Times New Roman" w:hAnsi="Myriad Pro" w:cs="Courier New"/>
              </w:rPr>
            </w:pPr>
            <w:r w:rsidRPr="00D57035">
              <w:rPr>
                <w:rFonts w:ascii="Myriad Pro" w:eastAsia="Times New Roman" w:hAnsi="Myriad Pro" w:cs="Courier New"/>
                <w:bCs/>
                <w:lang w:val="es-ES"/>
              </w:rPr>
              <w:t xml:space="preserve">Retraso en la ejecución de las actividades de capacitación, medios de vida, simulaciones y simulacros, debido a que no se ha contrato consultor, para dicho componente.  </w:t>
            </w:r>
          </w:p>
        </w:tc>
      </w:tr>
    </w:tbl>
    <w:p w14:paraId="5DC751B7" w14:textId="77777777" w:rsidR="00295C92" w:rsidRPr="00D57035" w:rsidRDefault="00295C92" w:rsidP="00295C92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yriad Pro" w:eastAsia="Times New Roman" w:hAnsi="Myriad Pro" w:cs="Courier New"/>
        </w:rPr>
      </w:pPr>
    </w:p>
    <w:p w14:paraId="18A56270" w14:textId="77777777" w:rsidR="00565C67" w:rsidRPr="00D57035" w:rsidRDefault="00565C67" w:rsidP="00565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Myriad Pro" w:eastAsia="Times New Roman" w:hAnsi="Myriad Pro" w:cs="Courier New"/>
          <w:b/>
          <w:bCs/>
        </w:rPr>
      </w:pPr>
    </w:p>
    <w:p w14:paraId="45565159" w14:textId="0E0B4803" w:rsidR="001C497F" w:rsidRPr="00D57035" w:rsidRDefault="00565C67" w:rsidP="001C497F">
      <w:pPr>
        <w:pStyle w:val="Prrafodelista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yriad Pro" w:eastAsia="Times New Roman" w:hAnsi="Myriad Pro" w:cs="Courier New"/>
          <w:b/>
          <w:bCs/>
        </w:rPr>
      </w:pPr>
      <w:r w:rsidRPr="00D57035">
        <w:rPr>
          <w:rFonts w:ascii="Myriad Pro" w:hAnsi="Myriad Pro"/>
          <w:b/>
          <w:bCs/>
          <w:lang w:val="es-ES"/>
        </w:rPr>
        <w:lastRenderedPageBreak/>
        <w:t xml:space="preserve">Analice </w:t>
      </w:r>
      <w:r w:rsidR="001C497F" w:rsidRPr="00D57035">
        <w:rPr>
          <w:rFonts w:ascii="Myriad Pro" w:hAnsi="Myriad Pro"/>
          <w:b/>
          <w:bCs/>
          <w:lang w:val="es-ES"/>
        </w:rPr>
        <w:t xml:space="preserve">muy brevemente (máximo 1 párrafo) </w:t>
      </w:r>
      <w:r w:rsidRPr="00D57035">
        <w:rPr>
          <w:rFonts w:ascii="Myriad Pro" w:hAnsi="Myriad Pro"/>
          <w:b/>
          <w:bCs/>
          <w:lang w:val="es-ES"/>
        </w:rPr>
        <w:t>qué asociaciones han funcionado bien y cuáles no y por qué (Si aplica)</w:t>
      </w:r>
      <w:r w:rsidR="001C497F" w:rsidRPr="00D57035">
        <w:rPr>
          <w:rFonts w:ascii="Myriad Pro" w:hAnsi="Myriad Pro"/>
          <w:b/>
          <w:bCs/>
          <w:lang w:val="es-ES"/>
        </w:rPr>
        <w:t xml:space="preserve">. </w:t>
      </w:r>
      <w:r w:rsidR="001C497F" w:rsidRPr="00D57035">
        <w:rPr>
          <w:rFonts w:ascii="Myriad Pro" w:eastAsia="Times New Roman" w:hAnsi="Myriad Pro" w:cs="Courier New"/>
          <w:b/>
          <w:bCs/>
        </w:rPr>
        <w:t>Colocar Evidencias (publicaciones en periódicos, webs, redes sociales, otros – si aplica-)</w:t>
      </w:r>
    </w:p>
    <w:p w14:paraId="6A3A6EA4" w14:textId="1B7BAAF6" w:rsidR="00565C67" w:rsidRPr="00D57035" w:rsidRDefault="00565C67" w:rsidP="00351E79">
      <w:pPr>
        <w:pStyle w:val="HTMLconformatoprevio"/>
        <w:ind w:left="720"/>
        <w:jc w:val="both"/>
        <w:rPr>
          <w:rFonts w:ascii="Myriad Pro" w:hAnsi="Myriad Pro"/>
          <w:bCs/>
          <w:sz w:val="22"/>
          <w:szCs w:val="22"/>
        </w:rPr>
      </w:pPr>
    </w:p>
    <w:p w14:paraId="4A0D9DC9" w14:textId="19BB93D8" w:rsidR="001C497F" w:rsidRPr="00D57035" w:rsidRDefault="00351E79" w:rsidP="00351E79">
      <w:pPr>
        <w:pStyle w:val="HTMLconformatoprevio"/>
        <w:ind w:left="720"/>
        <w:jc w:val="both"/>
        <w:rPr>
          <w:rFonts w:ascii="Myriad Pro" w:hAnsi="Myriad Pro"/>
          <w:bCs/>
          <w:sz w:val="22"/>
          <w:szCs w:val="22"/>
        </w:rPr>
      </w:pPr>
      <w:r w:rsidRPr="00D57035">
        <w:rPr>
          <w:rFonts w:ascii="Myriad Pro" w:hAnsi="Myriad Pro"/>
          <w:bCs/>
          <w:sz w:val="22"/>
          <w:szCs w:val="22"/>
        </w:rPr>
        <w:t xml:space="preserve">Ha funcionado a la asociación con el COE, ellos han brindado experiencia a las capacitaciones, sin embargo no se ha logrado la firma del acuerdo. </w:t>
      </w:r>
    </w:p>
    <w:p w14:paraId="258BD66A" w14:textId="77777777" w:rsidR="00351E79" w:rsidRPr="00D57035" w:rsidRDefault="00351E79" w:rsidP="001C497F">
      <w:pPr>
        <w:pStyle w:val="HTMLconformatoprevio"/>
        <w:ind w:left="720"/>
        <w:rPr>
          <w:rFonts w:ascii="Myriad Pro" w:hAnsi="Myriad Pro"/>
          <w:b/>
          <w:bCs/>
          <w:sz w:val="22"/>
          <w:szCs w:val="22"/>
        </w:rPr>
      </w:pPr>
    </w:p>
    <w:p w14:paraId="28A3A3B4" w14:textId="77777777" w:rsidR="009F5406" w:rsidRPr="00D57035" w:rsidRDefault="00565C67" w:rsidP="009F5406">
      <w:pPr>
        <w:pStyle w:val="HTMLconformatoprevio"/>
        <w:numPr>
          <w:ilvl w:val="0"/>
          <w:numId w:val="12"/>
        </w:numPr>
        <w:rPr>
          <w:rFonts w:ascii="Myriad Pro" w:hAnsi="Myriad Pro"/>
          <w:b/>
          <w:bCs/>
          <w:sz w:val="22"/>
          <w:szCs w:val="22"/>
        </w:rPr>
      </w:pPr>
      <w:r w:rsidRPr="00D57035">
        <w:rPr>
          <w:rFonts w:ascii="Myriad Pro" w:hAnsi="Myriad Pro"/>
          <w:b/>
          <w:bCs/>
          <w:sz w:val="22"/>
          <w:szCs w:val="22"/>
          <w:lang w:val="es-ES"/>
        </w:rPr>
        <w:t xml:space="preserve">Describa </w:t>
      </w:r>
      <w:r w:rsidR="001C497F" w:rsidRPr="00D57035">
        <w:rPr>
          <w:rFonts w:ascii="Myriad Pro" w:hAnsi="Myriad Pro"/>
          <w:b/>
          <w:bCs/>
          <w:sz w:val="22"/>
          <w:szCs w:val="22"/>
          <w:lang w:val="es-ES"/>
        </w:rPr>
        <w:t xml:space="preserve">muy brevemente (máximo 1 párrafo) </w:t>
      </w:r>
      <w:r w:rsidRPr="00D57035">
        <w:rPr>
          <w:rFonts w:ascii="Myriad Pro" w:hAnsi="Myriad Pro"/>
          <w:b/>
          <w:bCs/>
          <w:sz w:val="22"/>
          <w:szCs w:val="22"/>
          <w:lang w:val="es-ES"/>
        </w:rPr>
        <w:t>el impacto positivo de la cooperación sur-sur y / o triangular Analice qué funcionó bien y qué no y por qué</w:t>
      </w:r>
      <w:r w:rsidR="001C497F" w:rsidRPr="00D57035">
        <w:rPr>
          <w:rFonts w:ascii="Myriad Pro" w:hAnsi="Myriad Pro"/>
          <w:b/>
          <w:bCs/>
          <w:sz w:val="22"/>
          <w:szCs w:val="22"/>
          <w:lang w:val="es-ES"/>
        </w:rPr>
        <w:t xml:space="preserve">. </w:t>
      </w:r>
      <w:r w:rsidR="001C497F" w:rsidRPr="00D57035">
        <w:rPr>
          <w:rFonts w:ascii="Myriad Pro" w:hAnsi="Myriad Pro"/>
          <w:b/>
          <w:bCs/>
          <w:sz w:val="22"/>
          <w:szCs w:val="22"/>
        </w:rPr>
        <w:t>Colocar Evidencias (publicaciones en periódicos, webs, redes sociales, otros – si aplica-)</w:t>
      </w:r>
    </w:p>
    <w:p w14:paraId="05D80579" w14:textId="77777777" w:rsidR="009F5406" w:rsidRPr="00D57035" w:rsidRDefault="009F5406" w:rsidP="009F5406">
      <w:pPr>
        <w:pStyle w:val="HTMLconformatoprevio"/>
        <w:ind w:left="360"/>
        <w:rPr>
          <w:rFonts w:ascii="Myriad Pro" w:hAnsi="Myriad Pro"/>
          <w:b/>
          <w:bCs/>
          <w:sz w:val="22"/>
          <w:szCs w:val="22"/>
        </w:rPr>
      </w:pPr>
    </w:p>
    <w:p w14:paraId="6CE75C48" w14:textId="77777777" w:rsidR="005656B3" w:rsidRPr="00D57035" w:rsidRDefault="009F5406" w:rsidP="007228E7">
      <w:pPr>
        <w:pStyle w:val="HTMLconformatoprevio"/>
        <w:ind w:left="360"/>
        <w:jc w:val="both"/>
        <w:rPr>
          <w:rFonts w:ascii="Myriad Pro" w:hAnsi="Myriad Pro"/>
          <w:b/>
          <w:bCs/>
          <w:sz w:val="22"/>
          <w:szCs w:val="22"/>
        </w:rPr>
      </w:pPr>
      <w:r w:rsidRPr="00D57035">
        <w:rPr>
          <w:rFonts w:ascii="Calibri" w:eastAsia="Calibri" w:hAnsi="Calibri" w:cs="Arial"/>
        </w:rPr>
        <w:t xml:space="preserve">Debido a la envergadura del proyecto se tomarán en consideración las experiencias de otras instituciones y países de la región, especialmente aquellas que hayan pasado por iniciativas similares a la del país y que se haya o estén implementando de forma activa. De manera particular, se estudiarán las experiencias de la región latinoamericana para identificar las mejores prácticas y las lecciones aprendidas que puedan ser de utilidad en la conceptualización, diseño e implementación de las diferentes acciones. </w:t>
      </w:r>
    </w:p>
    <w:p w14:paraId="6E0687E9" w14:textId="77777777" w:rsidR="005656B3" w:rsidRPr="00D57035" w:rsidRDefault="005656B3" w:rsidP="007228E7">
      <w:pPr>
        <w:pStyle w:val="HTMLconformatoprevio"/>
        <w:ind w:left="360"/>
        <w:jc w:val="both"/>
        <w:rPr>
          <w:rFonts w:ascii="Myriad Pro" w:hAnsi="Myriad Pro"/>
          <w:b/>
          <w:bCs/>
          <w:sz w:val="22"/>
          <w:szCs w:val="22"/>
        </w:rPr>
      </w:pPr>
    </w:p>
    <w:p w14:paraId="57307480" w14:textId="5D9456AC" w:rsidR="009F5406" w:rsidRPr="00D57035" w:rsidRDefault="009F5406" w:rsidP="007228E7">
      <w:pPr>
        <w:pStyle w:val="HTMLconformatoprevio"/>
        <w:ind w:left="360"/>
        <w:jc w:val="both"/>
        <w:rPr>
          <w:rFonts w:ascii="Myriad Pro" w:hAnsi="Myriad Pro"/>
          <w:b/>
          <w:bCs/>
          <w:sz w:val="22"/>
          <w:szCs w:val="22"/>
        </w:rPr>
      </w:pPr>
      <w:r w:rsidRPr="00D57035">
        <w:rPr>
          <w:rFonts w:ascii="Calibri" w:eastAsia="Calibri" w:hAnsi="Calibri" w:cs="Arial"/>
        </w:rPr>
        <w:t>Esto se enmarca en las líneas identificadas por el Ministerio de Economía, Planificación y Desarrollo (MEPyD) sobre el objetivo de propiciar la participación de los expertos dominicanos en redes y grupos de expertos internacionales, con base a la Política de Cooperación Internacional para el Desarrollo (PCID) que estimula la apertura hacia nuevos esquemas de relaciones internacionales y la puesta en marcha de mecanismos de Cooperación Internacional acordes con la política exterior dominicana, impulsando la utilización de esquemas de Cooperación Sur-Sur y Triangular</w:t>
      </w:r>
      <w:r w:rsidR="007228E7" w:rsidRPr="00D57035">
        <w:rPr>
          <w:rFonts w:ascii="Calibri" w:eastAsia="Calibri" w:hAnsi="Calibri" w:cs="Arial"/>
        </w:rPr>
        <w:t>.</w:t>
      </w:r>
    </w:p>
    <w:p w14:paraId="78F22A76" w14:textId="77777777" w:rsidR="009F5406" w:rsidRPr="00D57035" w:rsidRDefault="009F5406" w:rsidP="001C497F">
      <w:pPr>
        <w:pStyle w:val="HTMLconformatoprevio"/>
        <w:ind w:left="720"/>
        <w:rPr>
          <w:rFonts w:ascii="Myriad Pro" w:hAnsi="Myriad Pro"/>
          <w:b/>
          <w:bCs/>
          <w:sz w:val="22"/>
          <w:szCs w:val="22"/>
        </w:rPr>
      </w:pPr>
    </w:p>
    <w:p w14:paraId="7753409B" w14:textId="527C8B4E" w:rsidR="001C497F" w:rsidRPr="00D57035" w:rsidRDefault="001C497F" w:rsidP="001C497F">
      <w:pPr>
        <w:pStyle w:val="HTMLconformatoprevio"/>
        <w:numPr>
          <w:ilvl w:val="0"/>
          <w:numId w:val="12"/>
        </w:numPr>
        <w:rPr>
          <w:rFonts w:ascii="Myriad Pro" w:hAnsi="Myriad Pro"/>
          <w:b/>
          <w:bCs/>
          <w:sz w:val="22"/>
          <w:szCs w:val="22"/>
        </w:rPr>
      </w:pPr>
      <w:r w:rsidRPr="00D57035">
        <w:rPr>
          <w:rFonts w:ascii="Myriad Pro" w:hAnsi="Myriad Pro"/>
          <w:b/>
          <w:bCs/>
          <w:sz w:val="22"/>
          <w:szCs w:val="22"/>
          <w:lang w:val="es-ES"/>
        </w:rPr>
        <w:t xml:space="preserve">Analice muy brevemente (máximo 1 párrafo) qué tipos de intervenciones del PNUD funcionaron bien y cuáles no y por qué. </w:t>
      </w:r>
      <w:r w:rsidRPr="00D57035">
        <w:rPr>
          <w:rFonts w:ascii="Myriad Pro" w:hAnsi="Myriad Pro"/>
          <w:b/>
          <w:bCs/>
          <w:sz w:val="22"/>
          <w:szCs w:val="22"/>
        </w:rPr>
        <w:t>Colocar Evidencias (publicaciones en periódicos, webs, redes sociales, otros – si aplica-)</w:t>
      </w:r>
    </w:p>
    <w:p w14:paraId="0EF90535" w14:textId="77777777" w:rsidR="00CA39DB" w:rsidRPr="00D57035" w:rsidRDefault="00CA39DB" w:rsidP="00CA39DB">
      <w:pPr>
        <w:pStyle w:val="HTMLconformatoprevio"/>
        <w:rPr>
          <w:rFonts w:ascii="Myriad Pro" w:hAnsi="Myriad Pro"/>
          <w:b/>
          <w:bCs/>
          <w:sz w:val="22"/>
          <w:szCs w:val="22"/>
        </w:rPr>
      </w:pPr>
    </w:p>
    <w:p w14:paraId="2B704FA2" w14:textId="77777777" w:rsidR="00BD1135" w:rsidRPr="00D57035" w:rsidRDefault="00BD1135" w:rsidP="00BD1135">
      <w:pPr>
        <w:pStyle w:val="HTMLconformatoprevio"/>
        <w:numPr>
          <w:ilvl w:val="0"/>
          <w:numId w:val="12"/>
        </w:numPr>
        <w:rPr>
          <w:rFonts w:ascii="Myriad Pro" w:hAnsi="Myriad Pro"/>
          <w:b/>
          <w:bCs/>
          <w:sz w:val="22"/>
          <w:szCs w:val="22"/>
        </w:rPr>
      </w:pPr>
      <w:r w:rsidRPr="00D57035">
        <w:rPr>
          <w:rFonts w:ascii="Myriad Pro" w:hAnsi="Myriad Pro"/>
          <w:b/>
          <w:bCs/>
          <w:sz w:val="22"/>
          <w:szCs w:val="22"/>
          <w:lang w:val="es-ES"/>
        </w:rPr>
        <w:t xml:space="preserve">Para este trimestre ha utilizado el proyecto enfoques innovadores, verifique si las herramientas y metodologías innovadoras se probaron, se probaron con éxito (Marcar las que aplican a continuación: </w:t>
      </w:r>
    </w:p>
    <w:p w14:paraId="313C0C5E" w14:textId="67B3464A" w:rsidR="00BD1135" w:rsidRPr="00D57035" w:rsidRDefault="00BD1135" w:rsidP="00BD1135">
      <w:pPr>
        <w:pStyle w:val="HTMLconformatoprevio"/>
        <w:rPr>
          <w:lang w:val="es-ES"/>
        </w:rPr>
      </w:pPr>
    </w:p>
    <w:tbl>
      <w:tblPr>
        <w:tblW w:w="20891" w:type="dxa"/>
        <w:tblInd w:w="7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26"/>
        <w:gridCol w:w="765"/>
      </w:tblGrid>
      <w:tr w:rsidR="00D57035" w:rsidRPr="00D57035" w14:paraId="2C5DF083" w14:textId="77777777" w:rsidTr="00CA39DB">
        <w:tc>
          <w:tcPr>
            <w:tcW w:w="20126" w:type="dxa"/>
            <w:shd w:val="clear" w:color="auto" w:fill="FFFFFF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tbl>
            <w:tblPr>
              <w:tblpPr w:leftFromText="141" w:rightFromText="141" w:vertAnchor="text" w:horzAnchor="page" w:tblpX="5341" w:tblpY="-92"/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85"/>
            </w:tblGrid>
            <w:tr w:rsidR="00D57035" w:rsidRPr="00D57035" w14:paraId="6767D62C" w14:textId="77777777" w:rsidTr="009F2469">
              <w:trPr>
                <w:trHeight w:val="738"/>
              </w:trPr>
              <w:tc>
                <w:tcPr>
                  <w:tcW w:w="4885" w:type="dxa"/>
                  <w:tcMar>
                    <w:top w:w="60" w:type="dxa"/>
                    <w:left w:w="60" w:type="dxa"/>
                    <w:bottom w:w="60" w:type="dxa"/>
                    <w:right w:w="120" w:type="dxa"/>
                  </w:tcMar>
                  <w:hideMark/>
                </w:tcPr>
                <w:p w14:paraId="067B9304" w14:textId="606DDBD6" w:rsidR="00323211" w:rsidRPr="00D57035" w:rsidRDefault="009F2469" w:rsidP="00323211">
                  <w:pPr>
                    <w:pStyle w:val="HTMLconformatoprevio"/>
                    <w:rPr>
                      <w:rFonts w:ascii="Myriad Pro" w:hAnsi="Myriad Pro"/>
                    </w:rPr>
                  </w:pPr>
                  <w:r w:rsidRPr="00D57035">
                    <w:rPr>
                      <w:rFonts w:ascii="Myriad Pro" w:hAnsi="Myriad Pro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80845E6" wp14:editId="306E4E04">
                        <wp:extent cx="257175" cy="238125"/>
                        <wp:effectExtent l="0" t="0" r="9525" b="9525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23211" w:rsidRPr="00D57035">
                    <w:rPr>
                      <w:rFonts w:ascii="Myriad Pro" w:hAnsi="Myriad Pro"/>
                      <w:lang w:val="es-ES"/>
                    </w:rPr>
                    <w:t xml:space="preserve"> Pruebas de herramientas y metodologías innovadoras en progreso</w:t>
                  </w:r>
                  <w:r w:rsidR="005218BF" w:rsidRPr="00D57035">
                    <w:rPr>
                      <w:rFonts w:ascii="Myriad Pro" w:hAnsi="Myriad Pro"/>
                      <w:lang w:val="es-ES"/>
                    </w:rPr>
                    <w:t xml:space="preserve"> (ZOOM y teams)</w:t>
                  </w:r>
                </w:p>
                <w:p w14:paraId="4A097204" w14:textId="4DC3B4C1" w:rsidR="009F2469" w:rsidRPr="00D57035" w:rsidRDefault="009F2469" w:rsidP="009F2469">
                  <w:pPr>
                    <w:spacing w:after="0" w:line="240" w:lineRule="auto"/>
                    <w:rPr>
                      <w:rFonts w:ascii="Myriad Pro" w:eastAsia="Times New Roman" w:hAnsi="Myriad Pro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57035" w:rsidRPr="00D57035" w14:paraId="5A956025" w14:textId="77777777" w:rsidTr="009F2469">
              <w:trPr>
                <w:trHeight w:val="455"/>
              </w:trPr>
              <w:tc>
                <w:tcPr>
                  <w:tcW w:w="4885" w:type="dxa"/>
                  <w:tcMar>
                    <w:top w:w="60" w:type="dxa"/>
                    <w:left w:w="60" w:type="dxa"/>
                    <w:bottom w:w="60" w:type="dxa"/>
                    <w:right w:w="120" w:type="dxa"/>
                  </w:tcMar>
                  <w:hideMark/>
                </w:tcPr>
                <w:p w14:paraId="35B48A6D" w14:textId="34C9E20F" w:rsidR="00D913A8" w:rsidRPr="00D57035" w:rsidRDefault="009F2469" w:rsidP="00D913A8">
                  <w:pPr>
                    <w:pStyle w:val="HTMLconformatoprevio"/>
                    <w:rPr>
                      <w:rFonts w:ascii="Myriad Pro" w:hAnsi="Myriad Pro"/>
                    </w:rPr>
                  </w:pPr>
                  <w:r w:rsidRPr="00D57035">
                    <w:rPr>
                      <w:rFonts w:ascii="Myriad Pro" w:hAnsi="Myriad Pro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12B3B18B" wp14:editId="12AEDCEB">
                        <wp:extent cx="257175" cy="238125"/>
                        <wp:effectExtent l="0" t="0" r="9525" b="9525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913A8" w:rsidRPr="00D57035">
                    <w:rPr>
                      <w:rFonts w:ascii="Myriad Pro" w:hAnsi="Myriad Pro"/>
                      <w:lang w:val="es-ES"/>
                    </w:rPr>
                    <w:t xml:space="preserve"> Herramientas y metodologías innovadoras exitosamente probadas</w:t>
                  </w:r>
                </w:p>
                <w:p w14:paraId="15904435" w14:textId="6A2F5482" w:rsidR="009F2469" w:rsidRPr="00D57035" w:rsidRDefault="009F2469" w:rsidP="009F2469">
                  <w:pPr>
                    <w:spacing w:after="0" w:line="240" w:lineRule="auto"/>
                    <w:rPr>
                      <w:rFonts w:ascii="Myriad Pro" w:eastAsia="Times New Roman" w:hAnsi="Myriad Pro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57035" w:rsidRPr="00D57035" w14:paraId="750E1353" w14:textId="77777777" w:rsidTr="009F2469">
              <w:trPr>
                <w:trHeight w:val="455"/>
              </w:trPr>
              <w:tc>
                <w:tcPr>
                  <w:tcW w:w="4885" w:type="dxa"/>
                  <w:tcMar>
                    <w:top w:w="60" w:type="dxa"/>
                    <w:left w:w="60" w:type="dxa"/>
                    <w:bottom w:w="60" w:type="dxa"/>
                    <w:right w:w="120" w:type="dxa"/>
                  </w:tcMar>
                  <w:hideMark/>
                </w:tcPr>
                <w:p w14:paraId="1CE37D9E" w14:textId="4457535B" w:rsidR="00D913A8" w:rsidRPr="00D57035" w:rsidRDefault="009F2469" w:rsidP="00D913A8">
                  <w:pPr>
                    <w:pStyle w:val="HTMLconformatoprevio"/>
                    <w:rPr>
                      <w:rFonts w:ascii="Myriad Pro" w:hAnsi="Myriad Pro"/>
                    </w:rPr>
                  </w:pPr>
                  <w:r w:rsidRPr="00D57035">
                    <w:rPr>
                      <w:rFonts w:ascii="Myriad Pro" w:hAnsi="Myriad Pro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95DD86B" wp14:editId="004471CB">
                        <wp:extent cx="257175" cy="238125"/>
                        <wp:effectExtent l="0" t="0" r="9525" b="9525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913A8" w:rsidRPr="00D57035">
                    <w:rPr>
                      <w:rFonts w:ascii="Myriad Pro" w:hAnsi="Myriad Pro"/>
                      <w:lang w:val="es-ES"/>
                    </w:rPr>
                    <w:t xml:space="preserve"> Herramientas y metodologías innovadoras adaptadas con éxito</w:t>
                  </w:r>
                </w:p>
                <w:p w14:paraId="2F9662CE" w14:textId="5E56D5DC" w:rsidR="009F2469" w:rsidRPr="00D57035" w:rsidRDefault="009F2469" w:rsidP="009F2469">
                  <w:pPr>
                    <w:spacing w:after="0" w:line="240" w:lineRule="auto"/>
                    <w:rPr>
                      <w:rFonts w:ascii="Myriad Pro" w:eastAsia="Times New Roman" w:hAnsi="Myriad Pro" w:cs="Times New Roman"/>
                      <w:sz w:val="24"/>
                      <w:szCs w:val="24"/>
                      <w:lang w:eastAsia="en-US"/>
                    </w:rPr>
                  </w:pPr>
                </w:p>
                <w:p w14:paraId="375939E0" w14:textId="77777777" w:rsidR="009F2469" w:rsidRPr="00D57035" w:rsidRDefault="009F2469" w:rsidP="009F2469">
                  <w:pPr>
                    <w:spacing w:after="0" w:line="240" w:lineRule="auto"/>
                    <w:rPr>
                      <w:rFonts w:ascii="Myriad Pro" w:eastAsia="Times New Roman" w:hAnsi="Myriad Pro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57B395F4" w14:textId="29DD5215" w:rsidR="00323211" w:rsidRPr="00D57035" w:rsidRDefault="00D913A8" w:rsidP="00323211">
            <w:pPr>
              <w:pStyle w:val="HTMLconformatoprevio"/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D57035">
              <w:rPr>
                <w:rFonts w:ascii="Myriad Pro" w:hAnsi="Myriad Pro"/>
                <w:b/>
                <w:bCs/>
                <w:sz w:val="22"/>
                <w:szCs w:val="22"/>
                <w:lang w:val="es-ES"/>
              </w:rPr>
              <w:t xml:space="preserve">a. </w:t>
            </w:r>
            <w:r w:rsidR="00323211" w:rsidRPr="00D57035">
              <w:rPr>
                <w:rFonts w:ascii="Myriad Pro" w:hAnsi="Myriad Pro"/>
                <w:b/>
                <w:bCs/>
                <w:sz w:val="22"/>
                <w:szCs w:val="22"/>
                <w:lang w:val="es-ES"/>
              </w:rPr>
              <w:t>Herramientas y metodologías innovadoras:</w:t>
            </w:r>
          </w:p>
          <w:p w14:paraId="60A7D037" w14:textId="52D886AE" w:rsidR="009F2469" w:rsidRPr="00D57035" w:rsidRDefault="009F2469" w:rsidP="009F246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14:paraId="291882C8" w14:textId="77777777" w:rsidR="009F2469" w:rsidRPr="00D57035" w:rsidRDefault="009F2469" w:rsidP="009F246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US"/>
              </w:rPr>
            </w:pPr>
          </w:p>
        </w:tc>
      </w:tr>
    </w:tbl>
    <w:p w14:paraId="13B35715" w14:textId="62207860" w:rsidR="00BD1135" w:rsidRPr="00D57035" w:rsidRDefault="00BD1135" w:rsidP="00BD1135">
      <w:pPr>
        <w:pStyle w:val="HTMLconformatoprevio"/>
      </w:pPr>
    </w:p>
    <w:tbl>
      <w:tblPr>
        <w:tblW w:w="17914" w:type="dxa"/>
        <w:tblInd w:w="7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13236"/>
      </w:tblGrid>
      <w:tr w:rsidR="00D57035" w:rsidRPr="00D57035" w14:paraId="04DDD8C2" w14:textId="77777777" w:rsidTr="00CA39DB">
        <w:tc>
          <w:tcPr>
            <w:tcW w:w="4678" w:type="dxa"/>
            <w:shd w:val="clear" w:color="auto" w:fill="FFFFFF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14:paraId="3EC2B518" w14:textId="3C8479C5" w:rsidR="00323211" w:rsidRPr="00D57035" w:rsidRDefault="00D913A8" w:rsidP="00323211">
            <w:pPr>
              <w:pStyle w:val="HTMLconformatoprevio"/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D57035">
              <w:rPr>
                <w:rFonts w:ascii="Myriad Pro" w:hAnsi="Myriad Pro"/>
                <w:b/>
                <w:bCs/>
                <w:sz w:val="22"/>
                <w:szCs w:val="22"/>
                <w:lang w:val="es-ES"/>
              </w:rPr>
              <w:t xml:space="preserve">b. </w:t>
            </w:r>
            <w:r w:rsidR="00323211" w:rsidRPr="00D57035">
              <w:rPr>
                <w:rFonts w:ascii="Myriad Pro" w:hAnsi="Myriad Pro"/>
                <w:b/>
                <w:bCs/>
                <w:sz w:val="22"/>
                <w:szCs w:val="22"/>
                <w:lang w:val="es-ES"/>
              </w:rPr>
              <w:t>Herramientas y metodologías innovadoras aplicables:</w:t>
            </w:r>
          </w:p>
          <w:p w14:paraId="7E6AE419" w14:textId="6295B203" w:rsidR="009F2469" w:rsidRPr="00D57035" w:rsidRDefault="009F2469" w:rsidP="009F246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US"/>
              </w:rPr>
            </w:pPr>
          </w:p>
        </w:tc>
        <w:tc>
          <w:tcPr>
            <w:tcW w:w="13236" w:type="dxa"/>
            <w:shd w:val="clear" w:color="auto" w:fill="FFFFFF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2"/>
              <w:gridCol w:w="2385"/>
            </w:tblGrid>
            <w:tr w:rsidR="00D57035" w:rsidRPr="00D57035" w14:paraId="1B8638DB" w14:textId="77777777" w:rsidTr="009F2469">
              <w:trPr>
                <w:trHeight w:val="1243"/>
              </w:trPr>
              <w:tc>
                <w:tcPr>
                  <w:tcW w:w="2082" w:type="dxa"/>
                  <w:tcMar>
                    <w:top w:w="60" w:type="dxa"/>
                    <w:left w:w="60" w:type="dxa"/>
                    <w:bottom w:w="60" w:type="dxa"/>
                    <w:right w:w="120" w:type="dxa"/>
                  </w:tcMar>
                  <w:hideMark/>
                </w:tcPr>
                <w:p w14:paraId="717DD16F" w14:textId="48E1A18C" w:rsidR="00D913A8" w:rsidRPr="00D57035" w:rsidRDefault="009F2469" w:rsidP="00D913A8">
                  <w:pPr>
                    <w:pStyle w:val="HTMLconformatoprevio"/>
                    <w:rPr>
                      <w:rFonts w:ascii="Myriad Pro" w:hAnsi="Myriad Pro"/>
                    </w:rPr>
                  </w:pPr>
                  <w:r w:rsidRPr="00D57035">
                    <w:rPr>
                      <w:rFonts w:ascii="Myriad Pro" w:hAnsi="Myriad Pro"/>
                      <w:noProof/>
                    </w:rPr>
                    <w:drawing>
                      <wp:inline distT="0" distB="0" distL="0" distR="0" wp14:anchorId="5BA931F6" wp14:editId="02EF5B4B">
                        <wp:extent cx="257175" cy="238125"/>
                        <wp:effectExtent l="0" t="0" r="9525" b="9525"/>
                        <wp:docPr id="43" name="Pictur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913A8" w:rsidRPr="00D57035">
                    <w:rPr>
                      <w:rFonts w:ascii="Myriad Pro" w:hAnsi="Myriad Pro"/>
                      <w:lang w:val="es-ES"/>
                    </w:rPr>
                    <w:t xml:space="preserve"> Finanzas alternativas (incluidos bonos de impacto social e inversión / pago por el éxito)</w:t>
                  </w:r>
                </w:p>
                <w:p w14:paraId="65BD8FE9" w14:textId="02D88E8E" w:rsidR="009F2469" w:rsidRPr="00D57035" w:rsidRDefault="009F2469" w:rsidP="009F2469">
                  <w:pPr>
                    <w:pStyle w:val="Sinespaciado"/>
                    <w:rPr>
                      <w:rFonts w:ascii="Myriad Pro" w:eastAsia="Times New Roman" w:hAnsi="Myriad Pr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334" w:type="dxa"/>
                  <w:tcMar>
                    <w:top w:w="60" w:type="dxa"/>
                    <w:left w:w="60" w:type="dxa"/>
                    <w:bottom w:w="60" w:type="dxa"/>
                    <w:right w:w="120" w:type="dxa"/>
                  </w:tcMar>
                  <w:hideMark/>
                </w:tcPr>
                <w:p w14:paraId="01531511" w14:textId="3C98916E" w:rsidR="00D913A8" w:rsidRPr="00D57035" w:rsidRDefault="009F2469" w:rsidP="00D913A8">
                  <w:pPr>
                    <w:pStyle w:val="HTMLconformatoprevio"/>
                    <w:rPr>
                      <w:rFonts w:ascii="Myriad Pro" w:hAnsi="Myriad Pro"/>
                    </w:rPr>
                  </w:pPr>
                  <w:r w:rsidRPr="00D57035">
                    <w:rPr>
                      <w:rFonts w:ascii="Myriad Pro" w:hAnsi="Myriad Pro"/>
                      <w:noProof/>
                    </w:rPr>
                    <w:lastRenderedPageBreak/>
                    <w:drawing>
                      <wp:inline distT="0" distB="0" distL="0" distR="0" wp14:anchorId="04EE808A" wp14:editId="7AD069AC">
                        <wp:extent cx="257175" cy="238125"/>
                        <wp:effectExtent l="0" t="0" r="9525" b="9525"/>
                        <wp:docPr id="42" name="Picture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913A8" w:rsidRPr="00D57035">
                    <w:rPr>
                      <w:rFonts w:ascii="Myriad Pro" w:hAnsi="Myriad Pro"/>
                      <w:lang w:val="es-ES"/>
                    </w:rPr>
                    <w:t xml:space="preserve"> Laboratorio de innovación</w:t>
                  </w:r>
                </w:p>
                <w:p w14:paraId="3446CF29" w14:textId="6B5BD21D" w:rsidR="009F2469" w:rsidRPr="00D57035" w:rsidRDefault="009F2469" w:rsidP="009F2469">
                  <w:pPr>
                    <w:pStyle w:val="Sinespaciado"/>
                    <w:rPr>
                      <w:rFonts w:ascii="Myriad Pro" w:eastAsia="Times New Roman" w:hAnsi="Myriad Pro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57035" w:rsidRPr="00D57035" w14:paraId="3DECD789" w14:textId="77777777" w:rsidTr="009F2469">
              <w:trPr>
                <w:trHeight w:val="696"/>
              </w:trPr>
              <w:tc>
                <w:tcPr>
                  <w:tcW w:w="2082" w:type="dxa"/>
                  <w:tcMar>
                    <w:top w:w="60" w:type="dxa"/>
                    <w:left w:w="60" w:type="dxa"/>
                    <w:bottom w:w="60" w:type="dxa"/>
                    <w:right w:w="120" w:type="dxa"/>
                  </w:tcMar>
                  <w:hideMark/>
                </w:tcPr>
                <w:p w14:paraId="073FDEB0" w14:textId="0D4A8D45" w:rsidR="009F2469" w:rsidRPr="00D57035" w:rsidRDefault="009F2469" w:rsidP="009F2469">
                  <w:pPr>
                    <w:pStyle w:val="Sinespaciado"/>
                    <w:rPr>
                      <w:rFonts w:ascii="Myriad Pro" w:eastAsia="Times New Roman" w:hAnsi="Myriad Pro"/>
                      <w:sz w:val="20"/>
                      <w:szCs w:val="20"/>
                      <w:lang w:eastAsia="en-US"/>
                    </w:rPr>
                  </w:pPr>
                  <w:r w:rsidRPr="00D57035">
                    <w:rPr>
                      <w:rFonts w:ascii="Myriad Pro" w:eastAsia="Times New Roman" w:hAnsi="Myriad Pro"/>
                      <w:noProof/>
                      <w:sz w:val="20"/>
                      <w:szCs w:val="20"/>
                    </w:rPr>
                    <w:lastRenderedPageBreak/>
                    <w:drawing>
                      <wp:inline distT="0" distB="0" distL="0" distR="0" wp14:anchorId="4CC5DD43" wp14:editId="0B6B7E84">
                        <wp:extent cx="257175" cy="238125"/>
                        <wp:effectExtent l="0" t="0" r="9525" b="9525"/>
                        <wp:docPr id="41" name="Picture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913A8" w:rsidRPr="00D57035">
                    <w:rPr>
                      <w:rFonts w:ascii="Myriad Pro" w:eastAsia="Times New Roman" w:hAnsi="Myriad Pro"/>
                      <w:sz w:val="20"/>
                      <w:szCs w:val="20"/>
                      <w:lang w:eastAsia="en-US"/>
                    </w:rPr>
                    <w:t>Inteligencia artificial</w:t>
                  </w:r>
                </w:p>
              </w:tc>
              <w:tc>
                <w:tcPr>
                  <w:tcW w:w="2334" w:type="dxa"/>
                  <w:tcMar>
                    <w:top w:w="60" w:type="dxa"/>
                    <w:left w:w="60" w:type="dxa"/>
                    <w:bottom w:w="60" w:type="dxa"/>
                    <w:right w:w="120" w:type="dxa"/>
                  </w:tcMar>
                  <w:hideMark/>
                </w:tcPr>
                <w:p w14:paraId="384EB119" w14:textId="57B0B27E" w:rsidR="009F2469" w:rsidRPr="00D57035" w:rsidRDefault="009F2469" w:rsidP="009F2469">
                  <w:pPr>
                    <w:pStyle w:val="Sinespaciado"/>
                    <w:rPr>
                      <w:rFonts w:ascii="Myriad Pro" w:eastAsia="Times New Roman" w:hAnsi="Myriad Pro"/>
                      <w:sz w:val="20"/>
                      <w:szCs w:val="20"/>
                      <w:lang w:eastAsia="en-US"/>
                    </w:rPr>
                  </w:pPr>
                  <w:r w:rsidRPr="00D57035">
                    <w:rPr>
                      <w:rFonts w:ascii="Myriad Pro" w:eastAsia="Times New Roman" w:hAnsi="Myriad Pro"/>
                      <w:noProof/>
                      <w:sz w:val="20"/>
                      <w:szCs w:val="20"/>
                    </w:rPr>
                    <w:drawing>
                      <wp:inline distT="0" distB="0" distL="0" distR="0" wp14:anchorId="5DC636D8" wp14:editId="07B2B7E9">
                        <wp:extent cx="257175" cy="238125"/>
                        <wp:effectExtent l="0" t="0" r="9525" b="9525"/>
                        <wp:docPr id="40" name="Pictur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57035">
                    <w:rPr>
                      <w:rFonts w:ascii="Myriad Pro" w:eastAsia="Times New Roman" w:hAnsi="Myriad Pro"/>
                      <w:sz w:val="20"/>
                      <w:szCs w:val="20"/>
                      <w:lang w:eastAsia="en-US"/>
                    </w:rPr>
                    <w:t>Micronarra</w:t>
                  </w:r>
                  <w:r w:rsidR="00D913A8" w:rsidRPr="00D57035">
                    <w:rPr>
                      <w:rFonts w:ascii="Myriad Pro" w:eastAsia="Times New Roman" w:hAnsi="Myriad Pro"/>
                      <w:sz w:val="20"/>
                      <w:szCs w:val="20"/>
                      <w:lang w:eastAsia="en-US"/>
                    </w:rPr>
                    <w:t>tivas</w:t>
                  </w:r>
                </w:p>
              </w:tc>
            </w:tr>
            <w:tr w:rsidR="00D57035" w:rsidRPr="00D57035" w14:paraId="37B5F247" w14:textId="77777777" w:rsidTr="009F2469">
              <w:trPr>
                <w:trHeight w:val="696"/>
              </w:trPr>
              <w:tc>
                <w:tcPr>
                  <w:tcW w:w="2082" w:type="dxa"/>
                  <w:tcMar>
                    <w:top w:w="60" w:type="dxa"/>
                    <w:left w:w="60" w:type="dxa"/>
                    <w:bottom w:w="60" w:type="dxa"/>
                    <w:right w:w="120" w:type="dxa"/>
                  </w:tcMar>
                  <w:hideMark/>
                </w:tcPr>
                <w:p w14:paraId="19892EE0" w14:textId="0311FD15" w:rsidR="00D913A8" w:rsidRPr="00D57035" w:rsidRDefault="009F2469" w:rsidP="00D913A8">
                  <w:pPr>
                    <w:pStyle w:val="HTMLconformatoprevio"/>
                    <w:rPr>
                      <w:rFonts w:ascii="Myriad Pro" w:hAnsi="Myriad Pro"/>
                    </w:rPr>
                  </w:pPr>
                  <w:r w:rsidRPr="00D57035">
                    <w:rPr>
                      <w:rFonts w:ascii="Myriad Pro" w:hAnsi="Myriad Pro"/>
                      <w:noProof/>
                    </w:rPr>
                    <w:drawing>
                      <wp:inline distT="0" distB="0" distL="0" distR="0" wp14:anchorId="1832DEB4" wp14:editId="38AC615B">
                        <wp:extent cx="257175" cy="238125"/>
                        <wp:effectExtent l="0" t="0" r="9525" b="9525"/>
                        <wp:docPr id="39" name="Picture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913A8" w:rsidRPr="00D57035">
                    <w:rPr>
                      <w:rFonts w:ascii="Myriad Pro" w:hAnsi="Myriad Pro"/>
                      <w:lang w:val="es-ES"/>
                    </w:rPr>
                    <w:t xml:space="preserve"> Perspectivas de comportamiento</w:t>
                  </w:r>
                </w:p>
                <w:p w14:paraId="4215793D" w14:textId="3ED817B3" w:rsidR="009F2469" w:rsidRPr="00D57035" w:rsidRDefault="009F2469" w:rsidP="009F2469">
                  <w:pPr>
                    <w:pStyle w:val="Sinespaciado"/>
                    <w:rPr>
                      <w:rFonts w:ascii="Myriad Pro" w:eastAsia="Times New Roman" w:hAnsi="Myriad Pr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334" w:type="dxa"/>
                  <w:tcMar>
                    <w:top w:w="60" w:type="dxa"/>
                    <w:left w:w="60" w:type="dxa"/>
                    <w:bottom w:w="60" w:type="dxa"/>
                    <w:right w:w="120" w:type="dxa"/>
                  </w:tcMar>
                  <w:hideMark/>
                </w:tcPr>
                <w:p w14:paraId="48A75A89" w14:textId="2B1D26DA" w:rsidR="00D913A8" w:rsidRPr="00D57035" w:rsidRDefault="009F2469" w:rsidP="0079687A">
                  <w:pPr>
                    <w:pStyle w:val="HTMLconformatoprevio"/>
                    <w:numPr>
                      <w:ilvl w:val="0"/>
                      <w:numId w:val="21"/>
                    </w:numPr>
                    <w:rPr>
                      <w:rFonts w:ascii="Myriad Pro" w:hAnsi="Myriad Pro"/>
                    </w:rPr>
                  </w:pPr>
                  <w:r w:rsidRPr="00D57035">
                    <w:rPr>
                      <w:rFonts w:ascii="Myriad Pro" w:hAnsi="Myriad Pro"/>
                      <w:noProof/>
                    </w:rPr>
                    <w:drawing>
                      <wp:inline distT="0" distB="0" distL="0" distR="0" wp14:anchorId="729657E2" wp14:editId="3D10DCC5">
                        <wp:extent cx="257175" cy="238125"/>
                        <wp:effectExtent l="0" t="0" r="9525" b="9525"/>
                        <wp:docPr id="38" name="Picture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913A8" w:rsidRPr="00D57035">
                    <w:rPr>
                      <w:rFonts w:ascii="Myriad Pro" w:hAnsi="Myriad Pro"/>
                      <w:lang w:val="es-ES"/>
                    </w:rPr>
                    <w:t xml:space="preserve"> Mecanismo de retroalimentación basado en dispositivos móviles</w:t>
                  </w:r>
                </w:p>
                <w:p w14:paraId="4CD8E42A" w14:textId="57491E52" w:rsidR="009F2469" w:rsidRPr="00D57035" w:rsidRDefault="009F2469" w:rsidP="009F2469">
                  <w:pPr>
                    <w:pStyle w:val="Sinespaciado"/>
                    <w:rPr>
                      <w:rFonts w:ascii="Myriad Pro" w:eastAsia="Times New Roman" w:hAnsi="Myriad Pro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57035" w:rsidRPr="00D57035" w14:paraId="66D11EA2" w14:textId="77777777" w:rsidTr="009F2469">
              <w:trPr>
                <w:trHeight w:val="429"/>
              </w:trPr>
              <w:tc>
                <w:tcPr>
                  <w:tcW w:w="2082" w:type="dxa"/>
                  <w:tcMar>
                    <w:top w:w="60" w:type="dxa"/>
                    <w:left w:w="60" w:type="dxa"/>
                    <w:bottom w:w="60" w:type="dxa"/>
                    <w:right w:w="120" w:type="dxa"/>
                  </w:tcMar>
                  <w:hideMark/>
                </w:tcPr>
                <w:p w14:paraId="5A1C7185" w14:textId="6BD5C6DB" w:rsidR="009F2469" w:rsidRPr="00D57035" w:rsidRDefault="009F2469" w:rsidP="009F2469">
                  <w:pPr>
                    <w:pStyle w:val="Sinespaciado"/>
                    <w:rPr>
                      <w:rFonts w:ascii="Myriad Pro" w:eastAsia="Times New Roman" w:hAnsi="Myriad Pro"/>
                      <w:sz w:val="20"/>
                      <w:szCs w:val="20"/>
                      <w:lang w:eastAsia="en-US"/>
                    </w:rPr>
                  </w:pPr>
                  <w:r w:rsidRPr="00D57035">
                    <w:rPr>
                      <w:rFonts w:ascii="Myriad Pro" w:eastAsia="Times New Roman" w:hAnsi="Myriad Pro"/>
                      <w:noProof/>
                      <w:sz w:val="20"/>
                      <w:szCs w:val="20"/>
                    </w:rPr>
                    <w:drawing>
                      <wp:inline distT="0" distB="0" distL="0" distR="0" wp14:anchorId="0CB677A9" wp14:editId="261E19F0">
                        <wp:extent cx="257175" cy="238125"/>
                        <wp:effectExtent l="0" t="0" r="9525" b="9525"/>
                        <wp:docPr id="37" name="Picture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57035">
                    <w:rPr>
                      <w:rFonts w:ascii="Myriad Pro" w:eastAsia="Times New Roman" w:hAnsi="Myriad Pro"/>
                      <w:sz w:val="20"/>
                      <w:szCs w:val="20"/>
                      <w:lang w:eastAsia="en-US"/>
                    </w:rPr>
                    <w:t>Blockchain</w:t>
                  </w:r>
                </w:p>
              </w:tc>
              <w:tc>
                <w:tcPr>
                  <w:tcW w:w="2334" w:type="dxa"/>
                  <w:tcMar>
                    <w:top w:w="60" w:type="dxa"/>
                    <w:left w:w="60" w:type="dxa"/>
                    <w:bottom w:w="60" w:type="dxa"/>
                    <w:right w:w="120" w:type="dxa"/>
                  </w:tcMar>
                  <w:hideMark/>
                </w:tcPr>
                <w:p w14:paraId="7966D633" w14:textId="66BA1456" w:rsidR="00D913A8" w:rsidRPr="00D57035" w:rsidRDefault="009F2469" w:rsidP="00D913A8">
                  <w:pPr>
                    <w:pStyle w:val="HTMLconformatoprevio"/>
                    <w:rPr>
                      <w:rFonts w:ascii="Myriad Pro" w:hAnsi="Myriad Pro"/>
                    </w:rPr>
                  </w:pPr>
                  <w:r w:rsidRPr="00D57035">
                    <w:rPr>
                      <w:rFonts w:ascii="Myriad Pro" w:hAnsi="Myriad Pro"/>
                      <w:noProof/>
                    </w:rPr>
                    <w:drawing>
                      <wp:inline distT="0" distB="0" distL="0" distR="0" wp14:anchorId="4F1939ED" wp14:editId="23D73D05">
                        <wp:extent cx="257175" cy="238125"/>
                        <wp:effectExtent l="0" t="0" r="9525" b="9525"/>
                        <wp:docPr id="36" name="Pictur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913A8" w:rsidRPr="00D57035">
                    <w:rPr>
                      <w:rFonts w:ascii="Myriad Pro" w:hAnsi="Myriad Pro"/>
                      <w:lang w:val="es-ES"/>
                    </w:rPr>
                    <w:t xml:space="preserve"> Desviación Positiva</w:t>
                  </w:r>
                </w:p>
                <w:p w14:paraId="103BF275" w14:textId="79344EA5" w:rsidR="009F2469" w:rsidRPr="00D57035" w:rsidRDefault="009F2469" w:rsidP="009F2469">
                  <w:pPr>
                    <w:pStyle w:val="Sinespaciado"/>
                    <w:rPr>
                      <w:rFonts w:ascii="Myriad Pro" w:eastAsia="Times New Roman" w:hAnsi="Myriad Pro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57035" w:rsidRPr="00D57035" w14:paraId="0C995DB6" w14:textId="77777777" w:rsidTr="009F2469">
              <w:trPr>
                <w:trHeight w:val="696"/>
              </w:trPr>
              <w:tc>
                <w:tcPr>
                  <w:tcW w:w="2082" w:type="dxa"/>
                  <w:tcMar>
                    <w:top w:w="60" w:type="dxa"/>
                    <w:left w:w="60" w:type="dxa"/>
                    <w:bottom w:w="60" w:type="dxa"/>
                    <w:right w:w="120" w:type="dxa"/>
                  </w:tcMar>
                  <w:hideMark/>
                </w:tcPr>
                <w:p w14:paraId="65DAD34A" w14:textId="769828C7" w:rsidR="00D913A8" w:rsidRPr="00D57035" w:rsidRDefault="009F2469" w:rsidP="00D913A8">
                  <w:pPr>
                    <w:pStyle w:val="HTMLconformatoprevio"/>
                    <w:rPr>
                      <w:rFonts w:ascii="Myriad Pro" w:hAnsi="Myriad Pro"/>
                    </w:rPr>
                  </w:pPr>
                  <w:r w:rsidRPr="00D57035">
                    <w:rPr>
                      <w:rFonts w:ascii="Myriad Pro" w:hAnsi="Myriad Pro"/>
                      <w:noProof/>
                    </w:rPr>
                    <w:drawing>
                      <wp:inline distT="0" distB="0" distL="0" distR="0" wp14:anchorId="15D02765" wp14:editId="65F1096C">
                        <wp:extent cx="257175" cy="238125"/>
                        <wp:effectExtent l="0" t="0" r="9525" b="9525"/>
                        <wp:docPr id="35" name="Pictur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913A8" w:rsidRPr="00D57035">
                    <w:rPr>
                      <w:rFonts w:ascii="Myriad Pro" w:hAnsi="Myriad Pro"/>
                      <w:lang w:val="es-ES"/>
                    </w:rPr>
                    <w:t xml:space="preserve"> Premios de desafío</w:t>
                  </w:r>
                </w:p>
                <w:p w14:paraId="7F912C87" w14:textId="16E8A895" w:rsidR="009F2469" w:rsidRPr="00D57035" w:rsidRDefault="009F2469" w:rsidP="009F2469">
                  <w:pPr>
                    <w:pStyle w:val="Sinespaciado"/>
                    <w:rPr>
                      <w:rFonts w:ascii="Myriad Pro" w:eastAsia="Times New Roman" w:hAnsi="Myriad Pr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334" w:type="dxa"/>
                  <w:tcMar>
                    <w:top w:w="60" w:type="dxa"/>
                    <w:left w:w="60" w:type="dxa"/>
                    <w:bottom w:w="60" w:type="dxa"/>
                    <w:right w:w="120" w:type="dxa"/>
                  </w:tcMar>
                  <w:hideMark/>
                </w:tcPr>
                <w:p w14:paraId="5EEAC7B7" w14:textId="4ADAE05F" w:rsidR="00D913A8" w:rsidRPr="00D57035" w:rsidRDefault="009F2469" w:rsidP="00D913A8">
                  <w:pPr>
                    <w:pStyle w:val="HTMLconformatoprevio"/>
                    <w:rPr>
                      <w:rFonts w:ascii="Myriad Pro" w:hAnsi="Myriad Pro"/>
                    </w:rPr>
                  </w:pPr>
                  <w:r w:rsidRPr="00D57035">
                    <w:rPr>
                      <w:rFonts w:ascii="Myriad Pro" w:hAnsi="Myriad Pro"/>
                      <w:noProof/>
                    </w:rPr>
                    <w:drawing>
                      <wp:inline distT="0" distB="0" distL="0" distR="0" wp14:anchorId="6D840F8D" wp14:editId="04185283">
                        <wp:extent cx="257175" cy="238125"/>
                        <wp:effectExtent l="0" t="0" r="9525" b="9525"/>
                        <wp:docPr id="34" name="Pictur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913A8" w:rsidRPr="00D57035">
                    <w:rPr>
                      <w:rFonts w:ascii="Myriad Pro" w:hAnsi="Myriad Pro"/>
                      <w:lang w:val="es-ES"/>
                    </w:rPr>
                    <w:t xml:space="preserve"> Big Data (incluidos datos nuevos y emergentes)</w:t>
                  </w:r>
                </w:p>
                <w:p w14:paraId="7F6624A9" w14:textId="6FFCA88B" w:rsidR="009F2469" w:rsidRPr="00D57035" w:rsidRDefault="009F2469" w:rsidP="009F2469">
                  <w:pPr>
                    <w:pStyle w:val="Sinespaciado"/>
                    <w:rPr>
                      <w:rFonts w:ascii="Myriad Pro" w:eastAsia="Times New Roman" w:hAnsi="Myriad Pro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57035" w:rsidRPr="00D57035" w14:paraId="3823D8DD" w14:textId="77777777" w:rsidTr="009F2469">
              <w:trPr>
                <w:trHeight w:val="710"/>
              </w:trPr>
              <w:tc>
                <w:tcPr>
                  <w:tcW w:w="2082" w:type="dxa"/>
                  <w:tcMar>
                    <w:top w:w="60" w:type="dxa"/>
                    <w:left w:w="60" w:type="dxa"/>
                    <w:bottom w:w="60" w:type="dxa"/>
                    <w:right w:w="120" w:type="dxa"/>
                  </w:tcMar>
                  <w:hideMark/>
                </w:tcPr>
                <w:p w14:paraId="277AB11E" w14:textId="2551A34D" w:rsidR="00D913A8" w:rsidRPr="00D57035" w:rsidRDefault="009F2469" w:rsidP="00D913A8">
                  <w:pPr>
                    <w:pStyle w:val="HTMLconformatoprevio"/>
                    <w:rPr>
                      <w:rFonts w:ascii="Myriad Pro" w:hAnsi="Myriad Pro"/>
                    </w:rPr>
                  </w:pPr>
                  <w:r w:rsidRPr="00D57035">
                    <w:rPr>
                      <w:rFonts w:ascii="Myriad Pro" w:hAnsi="Myriad Pro"/>
                      <w:noProof/>
                    </w:rPr>
                    <w:drawing>
                      <wp:inline distT="0" distB="0" distL="0" distR="0" wp14:anchorId="7E558775" wp14:editId="26A77A10">
                        <wp:extent cx="257175" cy="238125"/>
                        <wp:effectExtent l="0" t="0" r="9525" b="9525"/>
                        <wp:docPr id="33" name="Pictur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913A8" w:rsidRPr="00D57035">
                    <w:rPr>
                      <w:rFonts w:ascii="Myriad Pro" w:hAnsi="Myriad Pro"/>
                      <w:lang w:val="es-ES"/>
                    </w:rPr>
                    <w:t xml:space="preserve"> Recaudación de fondos</w:t>
                  </w:r>
                </w:p>
                <w:p w14:paraId="72ACBB66" w14:textId="28E99DA6" w:rsidR="009F2469" w:rsidRPr="00D57035" w:rsidRDefault="009F2469" w:rsidP="009F2469">
                  <w:pPr>
                    <w:pStyle w:val="Sinespaciado"/>
                    <w:rPr>
                      <w:rFonts w:ascii="Myriad Pro" w:eastAsia="Times New Roman" w:hAnsi="Myriad Pr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334" w:type="dxa"/>
                  <w:tcMar>
                    <w:top w:w="60" w:type="dxa"/>
                    <w:left w:w="60" w:type="dxa"/>
                    <w:bottom w:w="60" w:type="dxa"/>
                    <w:right w:w="120" w:type="dxa"/>
                  </w:tcMar>
                  <w:hideMark/>
                </w:tcPr>
                <w:p w14:paraId="5E814BC1" w14:textId="4A3C8DC7" w:rsidR="00D913A8" w:rsidRPr="00D57035" w:rsidRDefault="009F2469" w:rsidP="00D913A8">
                  <w:pPr>
                    <w:pStyle w:val="HTMLconformatoprevio"/>
                    <w:rPr>
                      <w:rFonts w:ascii="Myriad Pro" w:hAnsi="Myriad Pro"/>
                    </w:rPr>
                  </w:pPr>
                  <w:r w:rsidRPr="00D57035">
                    <w:rPr>
                      <w:rFonts w:ascii="Myriad Pro" w:hAnsi="Myriad Pro"/>
                      <w:noProof/>
                    </w:rPr>
                    <w:drawing>
                      <wp:inline distT="0" distB="0" distL="0" distR="0" wp14:anchorId="323AA1CB" wp14:editId="24AFD9FC">
                        <wp:extent cx="257175" cy="238125"/>
                        <wp:effectExtent l="0" t="0" r="9525" b="9525"/>
                        <wp:docPr id="32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913A8" w:rsidRPr="00D57035">
                    <w:rPr>
                      <w:rFonts w:ascii="Myriad Pro" w:hAnsi="Myriad Pro"/>
                      <w:lang w:val="es-ES"/>
                    </w:rPr>
                    <w:t xml:space="preserve"> Ensayo controlado aleatorizado / prueba paralela</w:t>
                  </w:r>
                </w:p>
                <w:p w14:paraId="679E1F4E" w14:textId="214409E6" w:rsidR="009F2469" w:rsidRPr="00D57035" w:rsidRDefault="009F2469" w:rsidP="009F2469">
                  <w:pPr>
                    <w:pStyle w:val="Sinespaciado"/>
                    <w:rPr>
                      <w:rFonts w:ascii="Myriad Pro" w:eastAsia="Times New Roman" w:hAnsi="Myriad Pro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D57035" w:rsidRPr="00D57035" w14:paraId="21C3451D" w14:textId="77777777" w:rsidTr="009F2469">
              <w:trPr>
                <w:trHeight w:val="414"/>
              </w:trPr>
              <w:tc>
                <w:tcPr>
                  <w:tcW w:w="2082" w:type="dxa"/>
                  <w:tcMar>
                    <w:top w:w="60" w:type="dxa"/>
                    <w:left w:w="60" w:type="dxa"/>
                    <w:bottom w:w="60" w:type="dxa"/>
                    <w:right w:w="120" w:type="dxa"/>
                  </w:tcMar>
                  <w:hideMark/>
                </w:tcPr>
                <w:p w14:paraId="5A61FBC1" w14:textId="364B96BF" w:rsidR="00D913A8" w:rsidRPr="00D57035" w:rsidRDefault="009F2469" w:rsidP="00D913A8">
                  <w:pPr>
                    <w:pStyle w:val="HTMLconformatoprevio"/>
                    <w:rPr>
                      <w:rFonts w:ascii="Myriad Pro" w:hAnsi="Myriad Pro"/>
                    </w:rPr>
                  </w:pPr>
                  <w:r w:rsidRPr="00D57035">
                    <w:rPr>
                      <w:rFonts w:ascii="Myriad Pro" w:hAnsi="Myriad Pro"/>
                      <w:noProof/>
                    </w:rPr>
                    <w:drawing>
                      <wp:inline distT="0" distB="0" distL="0" distR="0" wp14:anchorId="0E5DC031" wp14:editId="5169C4BE">
                        <wp:extent cx="257175" cy="238125"/>
                        <wp:effectExtent l="0" t="0" r="9525" b="9525"/>
                        <wp:docPr id="31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913A8" w:rsidRPr="00D57035">
                    <w:rPr>
                      <w:rFonts w:ascii="Myriad Pro" w:hAnsi="Myriad Pro"/>
                      <w:lang w:val="es-ES"/>
                    </w:rPr>
                    <w:t xml:space="preserve"> Previsión/Foresight</w:t>
                  </w:r>
                </w:p>
                <w:p w14:paraId="524374D8" w14:textId="7C03FB78" w:rsidR="009F2469" w:rsidRPr="00D57035" w:rsidRDefault="009F2469" w:rsidP="009F2469">
                  <w:pPr>
                    <w:pStyle w:val="Sinespaciado"/>
                    <w:rPr>
                      <w:rFonts w:ascii="Myriad Pro" w:eastAsia="Times New Roman" w:hAnsi="Myriad Pr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334" w:type="dxa"/>
                  <w:tcMar>
                    <w:top w:w="60" w:type="dxa"/>
                    <w:left w:w="60" w:type="dxa"/>
                    <w:bottom w:w="60" w:type="dxa"/>
                    <w:right w:w="120" w:type="dxa"/>
                  </w:tcMar>
                  <w:hideMark/>
                </w:tcPr>
                <w:p w14:paraId="11A41FA6" w14:textId="3362314F" w:rsidR="00D913A8" w:rsidRPr="00D57035" w:rsidRDefault="009F2469" w:rsidP="00D913A8">
                  <w:pPr>
                    <w:pStyle w:val="HTMLconformatoprevio"/>
                    <w:rPr>
                      <w:rFonts w:ascii="Myriad Pro" w:hAnsi="Myriad Pro"/>
                    </w:rPr>
                  </w:pPr>
                  <w:r w:rsidRPr="00D57035">
                    <w:rPr>
                      <w:rFonts w:ascii="Myriad Pro" w:hAnsi="Myriad Pro"/>
                      <w:noProof/>
                    </w:rPr>
                    <w:drawing>
                      <wp:inline distT="0" distB="0" distL="0" distR="0" wp14:anchorId="3DA2CA4E" wp14:editId="147F3828">
                        <wp:extent cx="257175" cy="238125"/>
                        <wp:effectExtent l="0" t="0" r="9525" b="9525"/>
                        <wp:docPr id="30" name="Pictur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913A8" w:rsidRPr="00D57035">
                    <w:rPr>
                      <w:rFonts w:ascii="Myriad Pro" w:hAnsi="Myriad Pro"/>
                      <w:lang w:val="es-ES"/>
                    </w:rPr>
                    <w:t xml:space="preserve"> Monitoreo en tiempo real</w:t>
                  </w:r>
                </w:p>
                <w:p w14:paraId="00E66527" w14:textId="605EE41E" w:rsidR="009F2469" w:rsidRPr="00D57035" w:rsidRDefault="009F2469" w:rsidP="009F2469">
                  <w:pPr>
                    <w:pStyle w:val="Sinespaciado"/>
                    <w:rPr>
                      <w:rFonts w:ascii="Myriad Pro" w:eastAsia="Times New Roman" w:hAnsi="Myriad Pro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57035" w:rsidRPr="00D57035" w14:paraId="34C5F5D9" w14:textId="77777777" w:rsidTr="009F2469">
              <w:trPr>
                <w:trHeight w:val="977"/>
              </w:trPr>
              <w:tc>
                <w:tcPr>
                  <w:tcW w:w="2082" w:type="dxa"/>
                  <w:tcMar>
                    <w:top w:w="60" w:type="dxa"/>
                    <w:left w:w="60" w:type="dxa"/>
                    <w:bottom w:w="60" w:type="dxa"/>
                    <w:right w:w="120" w:type="dxa"/>
                  </w:tcMar>
                  <w:hideMark/>
                </w:tcPr>
                <w:p w14:paraId="772CE5C5" w14:textId="77777777" w:rsidR="00D913A8" w:rsidRPr="00D57035" w:rsidRDefault="009F2469" w:rsidP="00D913A8">
                  <w:pPr>
                    <w:pStyle w:val="HTMLconformatoprevio"/>
                    <w:rPr>
                      <w:rFonts w:ascii="Myriad Pro" w:hAnsi="Myriad Pro"/>
                    </w:rPr>
                  </w:pPr>
                  <w:r w:rsidRPr="00D57035">
                    <w:rPr>
                      <w:rFonts w:ascii="Myriad Pro" w:hAnsi="Myriad Pro"/>
                      <w:noProof/>
                    </w:rPr>
                    <w:drawing>
                      <wp:inline distT="0" distB="0" distL="0" distR="0" wp14:anchorId="2937D626" wp14:editId="51ADB224">
                        <wp:extent cx="257175" cy="238125"/>
                        <wp:effectExtent l="0" t="0" r="9525" b="9525"/>
                        <wp:docPr id="29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913A8" w:rsidRPr="00D57035">
                    <w:rPr>
                      <w:rFonts w:ascii="Myriad Pro" w:hAnsi="Myriad Pro"/>
                      <w:lang w:eastAsia="en-US"/>
                    </w:rPr>
                    <w:t xml:space="preserve"> </w:t>
                  </w:r>
                  <w:r w:rsidR="00D913A8" w:rsidRPr="00D57035">
                    <w:rPr>
                      <w:rFonts w:ascii="Myriad Pro" w:hAnsi="Myriad Pro"/>
                      <w:lang w:val="es-ES"/>
                    </w:rPr>
                    <w:t>Juegos para el bien social</w:t>
                  </w:r>
                </w:p>
                <w:p w14:paraId="5B3F2900" w14:textId="1077BEB7" w:rsidR="009F2469" w:rsidRPr="00D57035" w:rsidRDefault="009F2469" w:rsidP="009F2469">
                  <w:pPr>
                    <w:pStyle w:val="Sinespaciado"/>
                    <w:rPr>
                      <w:rFonts w:ascii="Myriad Pro" w:eastAsia="Times New Roman" w:hAnsi="Myriad Pr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334" w:type="dxa"/>
                  <w:tcMar>
                    <w:top w:w="60" w:type="dxa"/>
                    <w:left w:w="60" w:type="dxa"/>
                    <w:bottom w:w="60" w:type="dxa"/>
                    <w:right w:w="120" w:type="dxa"/>
                  </w:tcMar>
                  <w:hideMark/>
                </w:tcPr>
                <w:p w14:paraId="3DE9EDD4" w14:textId="3CA947AC" w:rsidR="00D913A8" w:rsidRPr="00D57035" w:rsidRDefault="009F2469" w:rsidP="00D913A8">
                  <w:pPr>
                    <w:pStyle w:val="HTMLconformatoprevio"/>
                    <w:rPr>
                      <w:rFonts w:ascii="Myriad Pro" w:hAnsi="Myriad Pro"/>
                    </w:rPr>
                  </w:pPr>
                  <w:r w:rsidRPr="00D57035">
                    <w:rPr>
                      <w:rFonts w:ascii="Myriad Pro" w:hAnsi="Myriad Pro"/>
                      <w:noProof/>
                    </w:rPr>
                    <w:drawing>
                      <wp:inline distT="0" distB="0" distL="0" distR="0" wp14:anchorId="5E1F320A" wp14:editId="03B3F40C">
                        <wp:extent cx="257175" cy="238125"/>
                        <wp:effectExtent l="0" t="0" r="9525" b="9525"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913A8" w:rsidRPr="00D57035">
                    <w:rPr>
                      <w:rFonts w:ascii="Myriad Pro" w:hAnsi="Myriad Pro"/>
                      <w:lang w:val="es-ES"/>
                    </w:rPr>
                    <w:t xml:space="preserve"> Teledetección / Vehículos aéreos no tripulados (UAV, drones)</w:t>
                  </w:r>
                </w:p>
                <w:p w14:paraId="2114C493" w14:textId="5255B262" w:rsidR="009F2469" w:rsidRPr="00D57035" w:rsidRDefault="009F2469" w:rsidP="009F2469">
                  <w:pPr>
                    <w:pStyle w:val="Sinespaciado"/>
                    <w:rPr>
                      <w:rFonts w:ascii="Myriad Pro" w:eastAsia="Times New Roman" w:hAnsi="Myriad Pro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57035" w:rsidRPr="00D57035" w14:paraId="011606B7" w14:textId="77777777" w:rsidTr="009F2469">
              <w:trPr>
                <w:trHeight w:val="1243"/>
              </w:trPr>
              <w:tc>
                <w:tcPr>
                  <w:tcW w:w="2082" w:type="dxa"/>
                  <w:tcMar>
                    <w:top w:w="60" w:type="dxa"/>
                    <w:left w:w="60" w:type="dxa"/>
                    <w:bottom w:w="60" w:type="dxa"/>
                    <w:right w:w="120" w:type="dxa"/>
                  </w:tcMar>
                  <w:hideMark/>
                </w:tcPr>
                <w:p w14:paraId="21BCB93D" w14:textId="0E0D5DD9" w:rsidR="00D913A8" w:rsidRPr="00D57035" w:rsidRDefault="009F2469" w:rsidP="00D913A8">
                  <w:pPr>
                    <w:pStyle w:val="HTMLconformatoprevio"/>
                    <w:rPr>
                      <w:rFonts w:ascii="Myriad Pro" w:hAnsi="Myriad Pro"/>
                    </w:rPr>
                  </w:pPr>
                  <w:r w:rsidRPr="00D57035">
                    <w:rPr>
                      <w:rFonts w:ascii="Myriad Pro" w:hAnsi="Myriad Pro"/>
                      <w:noProof/>
                    </w:rPr>
                    <w:drawing>
                      <wp:inline distT="0" distB="0" distL="0" distR="0" wp14:anchorId="6DCF9959" wp14:editId="11CAC41B">
                        <wp:extent cx="257175" cy="238125"/>
                        <wp:effectExtent l="0" t="0" r="9525" b="9525"/>
                        <wp:docPr id="27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913A8" w:rsidRPr="00D57035">
                    <w:rPr>
                      <w:rFonts w:ascii="Myriad Pro" w:hAnsi="Myriad Pro"/>
                      <w:lang w:val="es-ES"/>
                    </w:rPr>
                    <w:t xml:space="preserve"> Diseño centrado en el ser humano</w:t>
                  </w:r>
                </w:p>
                <w:p w14:paraId="29755362" w14:textId="601B3000" w:rsidR="009F2469" w:rsidRPr="00D57035" w:rsidRDefault="009F2469" w:rsidP="009F2469">
                  <w:pPr>
                    <w:pStyle w:val="Sinespaciado"/>
                    <w:rPr>
                      <w:rFonts w:ascii="Myriad Pro" w:eastAsia="Times New Roman" w:hAnsi="Myriad Pr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334" w:type="dxa"/>
                  <w:tcMar>
                    <w:top w:w="60" w:type="dxa"/>
                    <w:left w:w="60" w:type="dxa"/>
                    <w:bottom w:w="60" w:type="dxa"/>
                    <w:right w:w="120" w:type="dxa"/>
                  </w:tcMar>
                  <w:hideMark/>
                </w:tcPr>
                <w:p w14:paraId="150CB05E" w14:textId="6F80B988" w:rsidR="009F2469" w:rsidRPr="00D57035" w:rsidRDefault="009F2469" w:rsidP="009F2469">
                  <w:pPr>
                    <w:pStyle w:val="Sinespaciado"/>
                    <w:rPr>
                      <w:rFonts w:ascii="Myriad Pro" w:eastAsia="Times New Roman" w:hAnsi="Myriad Pro"/>
                      <w:sz w:val="20"/>
                      <w:szCs w:val="20"/>
                      <w:lang w:eastAsia="en-US"/>
                    </w:rPr>
                  </w:pPr>
                  <w:r w:rsidRPr="00D57035">
                    <w:rPr>
                      <w:rFonts w:ascii="Myriad Pro" w:eastAsia="Times New Roman" w:hAnsi="Myriad Pro"/>
                      <w:noProof/>
                      <w:sz w:val="20"/>
                      <w:szCs w:val="20"/>
                    </w:rPr>
                    <w:drawing>
                      <wp:inline distT="0" distB="0" distL="0" distR="0" wp14:anchorId="503AE4DD" wp14:editId="761F2FC6">
                        <wp:extent cx="257175" cy="238125"/>
                        <wp:effectExtent l="0" t="0" r="9525" b="9525"/>
                        <wp:docPr id="26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913A8" w:rsidRPr="00D57035">
                    <w:rPr>
                      <w:rFonts w:ascii="Myriad Pro" w:eastAsia="Times New Roman" w:hAnsi="Myriad Pro"/>
                      <w:sz w:val="20"/>
                      <w:szCs w:val="20"/>
                      <w:lang w:eastAsia="en-US"/>
                    </w:rPr>
                    <w:t>No Aplica</w:t>
                  </w:r>
                </w:p>
                <w:p w14:paraId="22D6D0DB" w14:textId="77777777" w:rsidR="009F2469" w:rsidRPr="00D57035" w:rsidRDefault="009F2469" w:rsidP="009F2469">
                  <w:pPr>
                    <w:pStyle w:val="Sinespaciado"/>
                    <w:rPr>
                      <w:rFonts w:ascii="Myriad Pro" w:eastAsia="Times New Roman" w:hAnsi="Myriad Pro"/>
                      <w:sz w:val="20"/>
                      <w:szCs w:val="20"/>
                      <w:lang w:eastAsia="en-US"/>
                    </w:rPr>
                  </w:pPr>
                </w:p>
                <w:p w14:paraId="261718B5" w14:textId="77777777" w:rsidR="009F2469" w:rsidRPr="00D57035" w:rsidRDefault="009F2469" w:rsidP="009F2469">
                  <w:pPr>
                    <w:pStyle w:val="Sinespaciado"/>
                    <w:rPr>
                      <w:rFonts w:ascii="Myriad Pro" w:eastAsia="Times New Roman" w:hAnsi="Myriad Pro"/>
                      <w:sz w:val="20"/>
                      <w:szCs w:val="20"/>
                      <w:lang w:eastAsia="en-US"/>
                    </w:rPr>
                  </w:pPr>
                </w:p>
                <w:p w14:paraId="5F1BA59A" w14:textId="77777777" w:rsidR="009F2469" w:rsidRPr="00D57035" w:rsidRDefault="009F2469" w:rsidP="009F2469">
                  <w:pPr>
                    <w:pStyle w:val="Sinespaciado"/>
                    <w:rPr>
                      <w:rFonts w:ascii="Myriad Pro" w:eastAsia="Times New Roman" w:hAnsi="Myriad Pro"/>
                      <w:sz w:val="20"/>
                      <w:szCs w:val="20"/>
                      <w:lang w:eastAsia="en-US"/>
                    </w:rPr>
                  </w:pPr>
                </w:p>
                <w:p w14:paraId="42ACFA95" w14:textId="77777777" w:rsidR="009F2469" w:rsidRPr="00D57035" w:rsidRDefault="009F2469" w:rsidP="009F2469">
                  <w:pPr>
                    <w:pStyle w:val="Sinespaciado"/>
                    <w:rPr>
                      <w:rFonts w:ascii="Myriad Pro" w:eastAsia="Times New Roman" w:hAnsi="Myriad Pro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450C5320" w14:textId="77777777" w:rsidR="009F2469" w:rsidRPr="00D57035" w:rsidRDefault="009F2469" w:rsidP="009F246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US"/>
              </w:rPr>
            </w:pPr>
          </w:p>
        </w:tc>
      </w:tr>
    </w:tbl>
    <w:p w14:paraId="12B6DA1D" w14:textId="0BDA38D8" w:rsidR="00BD1135" w:rsidRPr="00D57035" w:rsidRDefault="00BD1135" w:rsidP="00BD1135">
      <w:pPr>
        <w:pStyle w:val="HTMLconformatoprevio"/>
        <w:rPr>
          <w:lang w:val="en-US"/>
        </w:rPr>
      </w:pPr>
    </w:p>
    <w:p w14:paraId="4DC373AF" w14:textId="77777777" w:rsidR="00BD1135" w:rsidRPr="00D57035" w:rsidRDefault="00BD1135" w:rsidP="00BD1135">
      <w:pPr>
        <w:pStyle w:val="HTMLconformatoprevio"/>
        <w:rPr>
          <w:lang w:val="en-US"/>
        </w:rPr>
      </w:pPr>
    </w:p>
    <w:p w14:paraId="36280F3B" w14:textId="77777777" w:rsidR="00565C67" w:rsidRPr="00D57035" w:rsidRDefault="00565C67" w:rsidP="00323211">
      <w:pPr>
        <w:pStyle w:val="Prrafodelista"/>
        <w:tabs>
          <w:tab w:val="left" w:pos="4680"/>
        </w:tabs>
        <w:rPr>
          <w:rFonts w:ascii="Myriad Pro" w:hAnsi="Myriad Pro" w:cs="Arial"/>
          <w:b/>
          <w:bCs/>
          <w:lang w:val="en-US"/>
        </w:rPr>
      </w:pPr>
    </w:p>
    <w:sectPr w:rsidR="00565C67" w:rsidRPr="00D57035" w:rsidSect="004D48FA">
      <w:pgSz w:w="12240" w:h="15840"/>
      <w:pgMar w:top="709" w:right="1608" w:bottom="993" w:left="1134" w:header="708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00EE8" w14:textId="77777777" w:rsidR="000C016F" w:rsidRDefault="000C016F" w:rsidP="00F8549D">
      <w:pPr>
        <w:spacing w:after="0" w:line="240" w:lineRule="auto"/>
      </w:pPr>
      <w:r>
        <w:separator/>
      </w:r>
    </w:p>
  </w:endnote>
  <w:endnote w:type="continuationSeparator" w:id="0">
    <w:p w14:paraId="2F2F33F8" w14:textId="77777777" w:rsidR="000C016F" w:rsidRDefault="000C016F" w:rsidP="00F85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4901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3376C5" w14:textId="044FA83C" w:rsidR="00A657F1" w:rsidRDefault="00A657F1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516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3062AF3" w14:textId="77777777" w:rsidR="00A657F1" w:rsidRPr="00F73883" w:rsidRDefault="00A657F1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CE7B9" w14:textId="77777777" w:rsidR="000C016F" w:rsidRDefault="000C016F" w:rsidP="00F8549D">
      <w:pPr>
        <w:spacing w:after="0" w:line="240" w:lineRule="auto"/>
      </w:pPr>
      <w:r>
        <w:separator/>
      </w:r>
    </w:p>
  </w:footnote>
  <w:footnote w:type="continuationSeparator" w:id="0">
    <w:p w14:paraId="5FF7CBB0" w14:textId="77777777" w:rsidR="000C016F" w:rsidRDefault="000C016F" w:rsidP="00F8549D">
      <w:pPr>
        <w:spacing w:after="0" w:line="240" w:lineRule="auto"/>
      </w:pPr>
      <w:r>
        <w:continuationSeparator/>
      </w:r>
    </w:p>
  </w:footnote>
  <w:footnote w:id="1">
    <w:p w14:paraId="662ED2B8" w14:textId="53A04FCE" w:rsidR="00A657F1" w:rsidRPr="00CA39DB" w:rsidRDefault="00A657F1" w:rsidP="00A069AF">
      <w:pPr>
        <w:tabs>
          <w:tab w:val="left" w:pos="4680"/>
        </w:tabs>
        <w:rPr>
          <w:rFonts w:ascii="Myriad Pro" w:hAnsi="Myriad Pro" w:cs="Arial"/>
          <w:sz w:val="20"/>
          <w:szCs w:val="20"/>
          <w:lang w:val="es-ES"/>
        </w:rPr>
      </w:pPr>
      <w:r w:rsidRPr="00CA39DB">
        <w:rPr>
          <w:rStyle w:val="Refdenotaalpie"/>
          <w:rFonts w:ascii="Myriad Pro" w:hAnsi="Myriad Pro"/>
          <w:sz w:val="20"/>
          <w:szCs w:val="20"/>
        </w:rPr>
        <w:footnoteRef/>
      </w:r>
      <w:r w:rsidRPr="00CA39DB">
        <w:rPr>
          <w:rFonts w:ascii="Myriad Pro" w:hAnsi="Myriad Pro"/>
          <w:sz w:val="20"/>
          <w:szCs w:val="20"/>
        </w:rPr>
        <w:t xml:space="preserve"> </w:t>
      </w:r>
      <w:r w:rsidRPr="00CA39DB">
        <w:rPr>
          <w:rFonts w:ascii="Myriad Pro" w:hAnsi="Myriad Pro" w:cs="Arial"/>
          <w:sz w:val="20"/>
          <w:szCs w:val="20"/>
          <w:lang w:val="es-ES"/>
        </w:rPr>
        <w:t xml:space="preserve">Esta nueva sección de preguntas están basadas en el documento ROAR PNUD. Esto con el objetivo de ir sistematizando todas las informaciones y evidencias requeridas por este documento de forma trimestral. </w:t>
      </w:r>
    </w:p>
    <w:p w14:paraId="2345686F" w14:textId="2D56C4D8" w:rsidR="00A657F1" w:rsidRPr="00A069AF" w:rsidRDefault="00A657F1">
      <w:pPr>
        <w:pStyle w:val="Textonotapie"/>
        <w:rPr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7819"/>
    <w:multiLevelType w:val="hybridMultilevel"/>
    <w:tmpl w:val="6A5248E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F15F4"/>
    <w:multiLevelType w:val="hybridMultilevel"/>
    <w:tmpl w:val="B4BAF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9398D"/>
    <w:multiLevelType w:val="hybridMultilevel"/>
    <w:tmpl w:val="16E83BF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176E5"/>
    <w:multiLevelType w:val="hybridMultilevel"/>
    <w:tmpl w:val="DAC2D96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B30E5"/>
    <w:multiLevelType w:val="hybridMultilevel"/>
    <w:tmpl w:val="2C3685EE"/>
    <w:lvl w:ilvl="0" w:tplc="798C4F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E41D5"/>
    <w:multiLevelType w:val="hybridMultilevel"/>
    <w:tmpl w:val="B02876C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B67EA"/>
    <w:multiLevelType w:val="hybridMultilevel"/>
    <w:tmpl w:val="B2D2C75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DF5CFE"/>
    <w:multiLevelType w:val="hybridMultilevel"/>
    <w:tmpl w:val="8EE0C9D4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6821AF"/>
    <w:multiLevelType w:val="hybridMultilevel"/>
    <w:tmpl w:val="E53E1E36"/>
    <w:lvl w:ilvl="0" w:tplc="687A6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96A4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96B3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F84D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7EA6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BC48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04A8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742C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E20F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514F61"/>
    <w:multiLevelType w:val="hybridMultilevel"/>
    <w:tmpl w:val="EC981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77DD8"/>
    <w:multiLevelType w:val="hybridMultilevel"/>
    <w:tmpl w:val="22EABE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747E2"/>
    <w:multiLevelType w:val="hybridMultilevel"/>
    <w:tmpl w:val="FDBA6CE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607CB"/>
    <w:multiLevelType w:val="hybridMultilevel"/>
    <w:tmpl w:val="4FA290F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35869"/>
    <w:multiLevelType w:val="hybridMultilevel"/>
    <w:tmpl w:val="15886E82"/>
    <w:lvl w:ilvl="0" w:tplc="9B28D6B2">
      <w:start w:val="1"/>
      <w:numFmt w:val="bullet"/>
      <w:lvlText w:val="-"/>
      <w:lvlJc w:val="left"/>
      <w:pPr>
        <w:ind w:left="819" w:hanging="360"/>
      </w:pPr>
      <w:rPr>
        <w:rFonts w:ascii="Calibri" w:eastAsiaTheme="minorHAnsi" w:hAnsi="Calibri" w:cs="Calibri" w:hint="default"/>
      </w:rPr>
    </w:lvl>
    <w:lvl w:ilvl="1" w:tplc="1C0A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4" w15:restartNumberingAfterBreak="0">
    <w:nsid w:val="45E65B8D"/>
    <w:multiLevelType w:val="hybridMultilevel"/>
    <w:tmpl w:val="B1488BA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90FFF"/>
    <w:multiLevelType w:val="hybridMultilevel"/>
    <w:tmpl w:val="761C9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063FC7"/>
    <w:multiLevelType w:val="hybridMultilevel"/>
    <w:tmpl w:val="DBE6B5B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31B2A"/>
    <w:multiLevelType w:val="hybridMultilevel"/>
    <w:tmpl w:val="99F490C8"/>
    <w:lvl w:ilvl="0" w:tplc="9B28D6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D2A2B"/>
    <w:multiLevelType w:val="hybridMultilevel"/>
    <w:tmpl w:val="307C7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870F5"/>
    <w:multiLevelType w:val="hybridMultilevel"/>
    <w:tmpl w:val="32CC230C"/>
    <w:lvl w:ilvl="0" w:tplc="FAB82A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20103B"/>
    <w:multiLevelType w:val="hybridMultilevel"/>
    <w:tmpl w:val="D4EC1AA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4B65671"/>
    <w:multiLevelType w:val="hybridMultilevel"/>
    <w:tmpl w:val="C08AFC8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C72E4D"/>
    <w:multiLevelType w:val="hybridMultilevel"/>
    <w:tmpl w:val="D4EC1A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5046AB3"/>
    <w:multiLevelType w:val="multilevel"/>
    <w:tmpl w:val="3C90F02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0"/>
  </w:num>
  <w:num w:numId="5">
    <w:abstractNumId w:val="14"/>
  </w:num>
  <w:num w:numId="6">
    <w:abstractNumId w:val="22"/>
  </w:num>
  <w:num w:numId="7">
    <w:abstractNumId w:val="20"/>
  </w:num>
  <w:num w:numId="8">
    <w:abstractNumId w:val="21"/>
  </w:num>
  <w:num w:numId="9">
    <w:abstractNumId w:val="11"/>
  </w:num>
  <w:num w:numId="10">
    <w:abstractNumId w:val="5"/>
  </w:num>
  <w:num w:numId="11">
    <w:abstractNumId w:val="13"/>
  </w:num>
  <w:num w:numId="12">
    <w:abstractNumId w:val="15"/>
  </w:num>
  <w:num w:numId="13">
    <w:abstractNumId w:val="18"/>
  </w:num>
  <w:num w:numId="14">
    <w:abstractNumId w:val="23"/>
  </w:num>
  <w:num w:numId="15">
    <w:abstractNumId w:val="9"/>
  </w:num>
  <w:num w:numId="16">
    <w:abstractNumId w:val="1"/>
  </w:num>
  <w:num w:numId="17">
    <w:abstractNumId w:val="19"/>
  </w:num>
  <w:num w:numId="18">
    <w:abstractNumId w:val="17"/>
  </w:num>
  <w:num w:numId="19">
    <w:abstractNumId w:val="12"/>
  </w:num>
  <w:num w:numId="20">
    <w:abstractNumId w:val="7"/>
  </w:num>
  <w:num w:numId="21">
    <w:abstractNumId w:val="2"/>
  </w:num>
  <w:num w:numId="22">
    <w:abstractNumId w:val="0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3A"/>
    <w:rsid w:val="000021E2"/>
    <w:rsid w:val="000131AF"/>
    <w:rsid w:val="00013AD2"/>
    <w:rsid w:val="00016FDA"/>
    <w:rsid w:val="0002640E"/>
    <w:rsid w:val="0004415B"/>
    <w:rsid w:val="0005054E"/>
    <w:rsid w:val="0005671D"/>
    <w:rsid w:val="0006123B"/>
    <w:rsid w:val="000624F8"/>
    <w:rsid w:val="00081F0C"/>
    <w:rsid w:val="00082FFF"/>
    <w:rsid w:val="000874FC"/>
    <w:rsid w:val="00087F4E"/>
    <w:rsid w:val="00090C29"/>
    <w:rsid w:val="000A0DBD"/>
    <w:rsid w:val="000A2DFD"/>
    <w:rsid w:val="000B1228"/>
    <w:rsid w:val="000B5EEA"/>
    <w:rsid w:val="000C016F"/>
    <w:rsid w:val="000C256A"/>
    <w:rsid w:val="000D26C4"/>
    <w:rsid w:val="000D48A6"/>
    <w:rsid w:val="000D5857"/>
    <w:rsid w:val="000E78D7"/>
    <w:rsid w:val="00103DAB"/>
    <w:rsid w:val="00103FC1"/>
    <w:rsid w:val="00125B2E"/>
    <w:rsid w:val="0013256E"/>
    <w:rsid w:val="001362ED"/>
    <w:rsid w:val="001412DF"/>
    <w:rsid w:val="00142ADA"/>
    <w:rsid w:val="00151B71"/>
    <w:rsid w:val="001524DE"/>
    <w:rsid w:val="0015481D"/>
    <w:rsid w:val="001614E1"/>
    <w:rsid w:val="00163449"/>
    <w:rsid w:val="001647F6"/>
    <w:rsid w:val="00170071"/>
    <w:rsid w:val="00173747"/>
    <w:rsid w:val="00190C69"/>
    <w:rsid w:val="00196FCF"/>
    <w:rsid w:val="001C497F"/>
    <w:rsid w:val="001C6977"/>
    <w:rsid w:val="001E01CB"/>
    <w:rsid w:val="001E3463"/>
    <w:rsid w:val="001E3777"/>
    <w:rsid w:val="00214F3E"/>
    <w:rsid w:val="002227DB"/>
    <w:rsid w:val="00227AAB"/>
    <w:rsid w:val="00240353"/>
    <w:rsid w:val="00241AC1"/>
    <w:rsid w:val="00245942"/>
    <w:rsid w:val="00252098"/>
    <w:rsid w:val="00252A52"/>
    <w:rsid w:val="0026511C"/>
    <w:rsid w:val="0027310C"/>
    <w:rsid w:val="002861A2"/>
    <w:rsid w:val="00293BEA"/>
    <w:rsid w:val="002950B8"/>
    <w:rsid w:val="00295C5A"/>
    <w:rsid w:val="00295C92"/>
    <w:rsid w:val="002B09FF"/>
    <w:rsid w:val="002B30FC"/>
    <w:rsid w:val="002E7679"/>
    <w:rsid w:val="002F105F"/>
    <w:rsid w:val="002F41B1"/>
    <w:rsid w:val="002F6193"/>
    <w:rsid w:val="003024FD"/>
    <w:rsid w:val="00306AB2"/>
    <w:rsid w:val="00306F79"/>
    <w:rsid w:val="00316373"/>
    <w:rsid w:val="00323211"/>
    <w:rsid w:val="00324C85"/>
    <w:rsid w:val="00327E78"/>
    <w:rsid w:val="0033086F"/>
    <w:rsid w:val="00334094"/>
    <w:rsid w:val="00334CBE"/>
    <w:rsid w:val="00337156"/>
    <w:rsid w:val="00341273"/>
    <w:rsid w:val="00342D44"/>
    <w:rsid w:val="00347687"/>
    <w:rsid w:val="00351E79"/>
    <w:rsid w:val="003621BF"/>
    <w:rsid w:val="00363904"/>
    <w:rsid w:val="00365FB4"/>
    <w:rsid w:val="00367982"/>
    <w:rsid w:val="003778AC"/>
    <w:rsid w:val="00377E9A"/>
    <w:rsid w:val="003819BF"/>
    <w:rsid w:val="003970BF"/>
    <w:rsid w:val="003A4536"/>
    <w:rsid w:val="003B193A"/>
    <w:rsid w:val="003B2BEC"/>
    <w:rsid w:val="003B5358"/>
    <w:rsid w:val="003B67A9"/>
    <w:rsid w:val="003E2DFC"/>
    <w:rsid w:val="00400176"/>
    <w:rsid w:val="00400F54"/>
    <w:rsid w:val="004102C6"/>
    <w:rsid w:val="0041780E"/>
    <w:rsid w:val="0043703A"/>
    <w:rsid w:val="00444C5C"/>
    <w:rsid w:val="00453274"/>
    <w:rsid w:val="00461CD1"/>
    <w:rsid w:val="00462F9F"/>
    <w:rsid w:val="00463FF8"/>
    <w:rsid w:val="0046782E"/>
    <w:rsid w:val="00474F1B"/>
    <w:rsid w:val="004841E8"/>
    <w:rsid w:val="00485365"/>
    <w:rsid w:val="004909D1"/>
    <w:rsid w:val="00491BDC"/>
    <w:rsid w:val="00494159"/>
    <w:rsid w:val="00494EF5"/>
    <w:rsid w:val="00495D9F"/>
    <w:rsid w:val="004C0A9D"/>
    <w:rsid w:val="004C5B35"/>
    <w:rsid w:val="004C63E4"/>
    <w:rsid w:val="004D29C6"/>
    <w:rsid w:val="004D48FA"/>
    <w:rsid w:val="004D7687"/>
    <w:rsid w:val="004E26B5"/>
    <w:rsid w:val="004F203E"/>
    <w:rsid w:val="004F7826"/>
    <w:rsid w:val="005218BF"/>
    <w:rsid w:val="00530E27"/>
    <w:rsid w:val="0054516E"/>
    <w:rsid w:val="00555DAA"/>
    <w:rsid w:val="00562002"/>
    <w:rsid w:val="005656B3"/>
    <w:rsid w:val="00565C67"/>
    <w:rsid w:val="005779FF"/>
    <w:rsid w:val="005962F0"/>
    <w:rsid w:val="005B588B"/>
    <w:rsid w:val="005D0866"/>
    <w:rsid w:val="005D0C53"/>
    <w:rsid w:val="005D352B"/>
    <w:rsid w:val="005D64AB"/>
    <w:rsid w:val="005F148E"/>
    <w:rsid w:val="005F6DE1"/>
    <w:rsid w:val="00612ACA"/>
    <w:rsid w:val="006246B3"/>
    <w:rsid w:val="0062639E"/>
    <w:rsid w:val="00633879"/>
    <w:rsid w:val="00650A13"/>
    <w:rsid w:val="0065155F"/>
    <w:rsid w:val="00654D3E"/>
    <w:rsid w:val="00674E70"/>
    <w:rsid w:val="00677D91"/>
    <w:rsid w:val="006837AC"/>
    <w:rsid w:val="0068429D"/>
    <w:rsid w:val="00694421"/>
    <w:rsid w:val="0069646C"/>
    <w:rsid w:val="006A2545"/>
    <w:rsid w:val="006A5A93"/>
    <w:rsid w:val="006C1FAC"/>
    <w:rsid w:val="006D5DE6"/>
    <w:rsid w:val="006E41DC"/>
    <w:rsid w:val="006F18DC"/>
    <w:rsid w:val="006F24C7"/>
    <w:rsid w:val="006F2537"/>
    <w:rsid w:val="006F7E0B"/>
    <w:rsid w:val="00715622"/>
    <w:rsid w:val="00717632"/>
    <w:rsid w:val="007228E7"/>
    <w:rsid w:val="00730FD4"/>
    <w:rsid w:val="007331B0"/>
    <w:rsid w:val="00741983"/>
    <w:rsid w:val="00743D54"/>
    <w:rsid w:val="00750AF6"/>
    <w:rsid w:val="00762BA6"/>
    <w:rsid w:val="00763FFD"/>
    <w:rsid w:val="00777C6C"/>
    <w:rsid w:val="0079687A"/>
    <w:rsid w:val="007A2C08"/>
    <w:rsid w:val="007A3096"/>
    <w:rsid w:val="007A444E"/>
    <w:rsid w:val="007A5336"/>
    <w:rsid w:val="007B01BC"/>
    <w:rsid w:val="007B6537"/>
    <w:rsid w:val="007C3836"/>
    <w:rsid w:val="008121F8"/>
    <w:rsid w:val="008135CE"/>
    <w:rsid w:val="0081396B"/>
    <w:rsid w:val="008167F7"/>
    <w:rsid w:val="00843294"/>
    <w:rsid w:val="00856CB4"/>
    <w:rsid w:val="008604C6"/>
    <w:rsid w:val="00870DAF"/>
    <w:rsid w:val="008711D6"/>
    <w:rsid w:val="008811C4"/>
    <w:rsid w:val="00881A07"/>
    <w:rsid w:val="008C08C1"/>
    <w:rsid w:val="008C48E4"/>
    <w:rsid w:val="008C5879"/>
    <w:rsid w:val="008C6FFC"/>
    <w:rsid w:val="008D4EC0"/>
    <w:rsid w:val="008E0DF0"/>
    <w:rsid w:val="008E1B45"/>
    <w:rsid w:val="008F1B83"/>
    <w:rsid w:val="008F1D9D"/>
    <w:rsid w:val="00922244"/>
    <w:rsid w:val="009372BB"/>
    <w:rsid w:val="00944B9F"/>
    <w:rsid w:val="00946D05"/>
    <w:rsid w:val="00947D64"/>
    <w:rsid w:val="00952966"/>
    <w:rsid w:val="0095519E"/>
    <w:rsid w:val="009647F2"/>
    <w:rsid w:val="00977588"/>
    <w:rsid w:val="00982B78"/>
    <w:rsid w:val="009839F6"/>
    <w:rsid w:val="00983DF5"/>
    <w:rsid w:val="00990062"/>
    <w:rsid w:val="00993DA5"/>
    <w:rsid w:val="009A4924"/>
    <w:rsid w:val="009A4C05"/>
    <w:rsid w:val="009B0B7B"/>
    <w:rsid w:val="009C440D"/>
    <w:rsid w:val="009D5551"/>
    <w:rsid w:val="009D60D3"/>
    <w:rsid w:val="009E0DA3"/>
    <w:rsid w:val="009E1B39"/>
    <w:rsid w:val="009F2469"/>
    <w:rsid w:val="009F2C17"/>
    <w:rsid w:val="009F5406"/>
    <w:rsid w:val="009F5836"/>
    <w:rsid w:val="00A00BF3"/>
    <w:rsid w:val="00A069AF"/>
    <w:rsid w:val="00A20F1E"/>
    <w:rsid w:val="00A26F74"/>
    <w:rsid w:val="00A345C4"/>
    <w:rsid w:val="00A436BA"/>
    <w:rsid w:val="00A53024"/>
    <w:rsid w:val="00A55826"/>
    <w:rsid w:val="00A56F37"/>
    <w:rsid w:val="00A5711C"/>
    <w:rsid w:val="00A657F1"/>
    <w:rsid w:val="00A721DC"/>
    <w:rsid w:val="00A81505"/>
    <w:rsid w:val="00A8327C"/>
    <w:rsid w:val="00A8665E"/>
    <w:rsid w:val="00A9159E"/>
    <w:rsid w:val="00AA0BB3"/>
    <w:rsid w:val="00AA57DF"/>
    <w:rsid w:val="00AB5460"/>
    <w:rsid w:val="00AB7271"/>
    <w:rsid w:val="00AD0B69"/>
    <w:rsid w:val="00AD1337"/>
    <w:rsid w:val="00AD20A6"/>
    <w:rsid w:val="00AD36DA"/>
    <w:rsid w:val="00AD713F"/>
    <w:rsid w:val="00AE3275"/>
    <w:rsid w:val="00AF2AF0"/>
    <w:rsid w:val="00AF46C6"/>
    <w:rsid w:val="00AF5955"/>
    <w:rsid w:val="00AF6C78"/>
    <w:rsid w:val="00B0153B"/>
    <w:rsid w:val="00B07F5C"/>
    <w:rsid w:val="00B24840"/>
    <w:rsid w:val="00B33A5F"/>
    <w:rsid w:val="00B4048A"/>
    <w:rsid w:val="00B41DD7"/>
    <w:rsid w:val="00B440FB"/>
    <w:rsid w:val="00B44AC6"/>
    <w:rsid w:val="00B50AF9"/>
    <w:rsid w:val="00B64A72"/>
    <w:rsid w:val="00B74266"/>
    <w:rsid w:val="00B8403C"/>
    <w:rsid w:val="00B92230"/>
    <w:rsid w:val="00B93857"/>
    <w:rsid w:val="00BA7B69"/>
    <w:rsid w:val="00BB0C0B"/>
    <w:rsid w:val="00BB4AFF"/>
    <w:rsid w:val="00BC5E4C"/>
    <w:rsid w:val="00BD106D"/>
    <w:rsid w:val="00BD1135"/>
    <w:rsid w:val="00BE1320"/>
    <w:rsid w:val="00BE724D"/>
    <w:rsid w:val="00BF11C1"/>
    <w:rsid w:val="00BF24A3"/>
    <w:rsid w:val="00BF74E7"/>
    <w:rsid w:val="00C06398"/>
    <w:rsid w:val="00C10594"/>
    <w:rsid w:val="00C22725"/>
    <w:rsid w:val="00C23B2E"/>
    <w:rsid w:val="00C240AB"/>
    <w:rsid w:val="00C334CC"/>
    <w:rsid w:val="00C37CEC"/>
    <w:rsid w:val="00C4553C"/>
    <w:rsid w:val="00C576B1"/>
    <w:rsid w:val="00C75C0B"/>
    <w:rsid w:val="00C77B2E"/>
    <w:rsid w:val="00C81450"/>
    <w:rsid w:val="00C841F6"/>
    <w:rsid w:val="00CA39DB"/>
    <w:rsid w:val="00CA450D"/>
    <w:rsid w:val="00CA7004"/>
    <w:rsid w:val="00CC32CC"/>
    <w:rsid w:val="00CD7E1A"/>
    <w:rsid w:val="00CE4DD5"/>
    <w:rsid w:val="00CE52BB"/>
    <w:rsid w:val="00D025AC"/>
    <w:rsid w:val="00D05066"/>
    <w:rsid w:val="00D05BB4"/>
    <w:rsid w:val="00D0649C"/>
    <w:rsid w:val="00D123D6"/>
    <w:rsid w:val="00D2084F"/>
    <w:rsid w:val="00D31B76"/>
    <w:rsid w:val="00D4011A"/>
    <w:rsid w:val="00D40F12"/>
    <w:rsid w:val="00D50580"/>
    <w:rsid w:val="00D5324C"/>
    <w:rsid w:val="00D53A89"/>
    <w:rsid w:val="00D57035"/>
    <w:rsid w:val="00D639B5"/>
    <w:rsid w:val="00D744AA"/>
    <w:rsid w:val="00D772BE"/>
    <w:rsid w:val="00D80BAF"/>
    <w:rsid w:val="00D83B24"/>
    <w:rsid w:val="00D8510C"/>
    <w:rsid w:val="00D913A8"/>
    <w:rsid w:val="00D915FE"/>
    <w:rsid w:val="00DA3379"/>
    <w:rsid w:val="00DA4158"/>
    <w:rsid w:val="00DA42C1"/>
    <w:rsid w:val="00DC194C"/>
    <w:rsid w:val="00DE583E"/>
    <w:rsid w:val="00DF3F6A"/>
    <w:rsid w:val="00DF7914"/>
    <w:rsid w:val="00E00988"/>
    <w:rsid w:val="00E0187C"/>
    <w:rsid w:val="00E1442E"/>
    <w:rsid w:val="00E144BC"/>
    <w:rsid w:val="00E16956"/>
    <w:rsid w:val="00E24431"/>
    <w:rsid w:val="00E264E2"/>
    <w:rsid w:val="00E41B32"/>
    <w:rsid w:val="00E43732"/>
    <w:rsid w:val="00E47AC8"/>
    <w:rsid w:val="00E51FE5"/>
    <w:rsid w:val="00E5703B"/>
    <w:rsid w:val="00E65275"/>
    <w:rsid w:val="00E7592E"/>
    <w:rsid w:val="00E841A4"/>
    <w:rsid w:val="00E9162E"/>
    <w:rsid w:val="00E9164B"/>
    <w:rsid w:val="00E91D6C"/>
    <w:rsid w:val="00E934B0"/>
    <w:rsid w:val="00EA6062"/>
    <w:rsid w:val="00EA71C1"/>
    <w:rsid w:val="00EB718B"/>
    <w:rsid w:val="00EC036D"/>
    <w:rsid w:val="00EC0C58"/>
    <w:rsid w:val="00ED0594"/>
    <w:rsid w:val="00EE20D5"/>
    <w:rsid w:val="00EE38DD"/>
    <w:rsid w:val="00EE6B7A"/>
    <w:rsid w:val="00EF08BE"/>
    <w:rsid w:val="00EF2C4B"/>
    <w:rsid w:val="00EF3BA6"/>
    <w:rsid w:val="00F04735"/>
    <w:rsid w:val="00F06602"/>
    <w:rsid w:val="00F36111"/>
    <w:rsid w:val="00F3796C"/>
    <w:rsid w:val="00F40F31"/>
    <w:rsid w:val="00F473AB"/>
    <w:rsid w:val="00F520A7"/>
    <w:rsid w:val="00F56DA0"/>
    <w:rsid w:val="00F6211B"/>
    <w:rsid w:val="00F73883"/>
    <w:rsid w:val="00F76FF5"/>
    <w:rsid w:val="00F810D8"/>
    <w:rsid w:val="00F8549D"/>
    <w:rsid w:val="00F91752"/>
    <w:rsid w:val="00FA4B85"/>
    <w:rsid w:val="00FA6182"/>
    <w:rsid w:val="00FA67E4"/>
    <w:rsid w:val="00FC2DF1"/>
    <w:rsid w:val="00FC6DDD"/>
    <w:rsid w:val="00FD2CAB"/>
    <w:rsid w:val="00FF29C6"/>
    <w:rsid w:val="00FF6305"/>
    <w:rsid w:val="00FF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58ABF3"/>
  <w15:docId w15:val="{F0BDE934-88EF-4542-8214-84BDE902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B19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B193A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3B193A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3B193A"/>
    <w:pPr>
      <w:tabs>
        <w:tab w:val="left" w:pos="360"/>
      </w:tabs>
      <w:spacing w:after="0" w:line="240" w:lineRule="auto"/>
      <w:jc w:val="both"/>
    </w:pPr>
    <w:rPr>
      <w:rFonts w:ascii="Arial Narrow" w:eastAsia="Times New Roman" w:hAnsi="Arial Narrow" w:cs="Times New Roman"/>
      <w:b/>
      <w:sz w:val="24"/>
      <w:szCs w:val="20"/>
      <w:lang w:val="en-GB"/>
    </w:rPr>
  </w:style>
  <w:style w:type="character" w:customStyle="1" w:styleId="Textoindependiente2Car">
    <w:name w:val="Texto independiente 2 Car"/>
    <w:basedOn w:val="Fuentedeprrafopredeter"/>
    <w:link w:val="Textoindependiente2"/>
    <w:rsid w:val="003B193A"/>
    <w:rPr>
      <w:rFonts w:ascii="Arial Narrow" w:eastAsia="Times New Roman" w:hAnsi="Arial Narrow" w:cs="Times New Roman"/>
      <w:b/>
      <w:sz w:val="24"/>
      <w:szCs w:val="20"/>
      <w:lang w:val="en-GB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B193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B193A"/>
    <w:rPr>
      <w:sz w:val="16"/>
      <w:szCs w:val="16"/>
    </w:rPr>
  </w:style>
  <w:style w:type="character" w:styleId="Hipervnculo">
    <w:name w:val="Hyperlink"/>
    <w:basedOn w:val="Fuentedeprrafopredeter"/>
    <w:rsid w:val="003B193A"/>
    <w:rPr>
      <w:color w:val="0000FF"/>
      <w:u w:val="single"/>
    </w:rPr>
  </w:style>
  <w:style w:type="table" w:styleId="Tablaconcuadrcula">
    <w:name w:val="Table Grid"/>
    <w:basedOn w:val="Tablanormal"/>
    <w:rsid w:val="003B19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rsid w:val="00B44AC6"/>
    <w:pPr>
      <w:tabs>
        <w:tab w:val="center" w:pos="4153"/>
        <w:tab w:val="right" w:pos="8306"/>
      </w:tabs>
      <w:spacing w:after="0" w:line="240" w:lineRule="auto"/>
    </w:pPr>
    <w:rPr>
      <w:rFonts w:ascii="Palatino Linotype" w:eastAsia="Times New Roman" w:hAnsi="Palatino Linotype" w:cs="Times New Roman"/>
      <w:sz w:val="20"/>
      <w:szCs w:val="24"/>
      <w:lang w:val="en-GB"/>
    </w:rPr>
  </w:style>
  <w:style w:type="character" w:customStyle="1" w:styleId="EncabezadoCar">
    <w:name w:val="Encabezado Car"/>
    <w:basedOn w:val="Fuentedeprrafopredeter"/>
    <w:link w:val="Encabezado"/>
    <w:rsid w:val="00B44AC6"/>
    <w:rPr>
      <w:rFonts w:ascii="Palatino Linotype" w:eastAsia="Times New Roman" w:hAnsi="Palatino Linotype" w:cs="Times New Roman"/>
      <w:sz w:val="20"/>
      <w:szCs w:val="24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F854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549D"/>
  </w:style>
  <w:style w:type="character" w:styleId="Nmerodepgina">
    <w:name w:val="page number"/>
    <w:basedOn w:val="Fuentedeprrafopredeter"/>
    <w:rsid w:val="00BF24A3"/>
  </w:style>
  <w:style w:type="paragraph" w:styleId="Textodeglobo">
    <w:name w:val="Balloon Text"/>
    <w:basedOn w:val="Normal"/>
    <w:link w:val="TextodegloboCar"/>
    <w:uiPriority w:val="99"/>
    <w:semiHidden/>
    <w:unhideWhenUsed/>
    <w:rsid w:val="00D91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5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0BF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40F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0F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0F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0F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0F31"/>
    <w:rPr>
      <w:b/>
      <w:bCs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295C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95C92"/>
    <w:rPr>
      <w:rFonts w:ascii="Courier New" w:eastAsia="Times New Roman" w:hAnsi="Courier New" w:cs="Courier New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069A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069A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069AF"/>
    <w:rPr>
      <w:vertAlign w:val="superscript"/>
    </w:rPr>
  </w:style>
  <w:style w:type="paragraph" w:styleId="Sinespaciado">
    <w:name w:val="No Spacing"/>
    <w:uiPriority w:val="1"/>
    <w:qFormat/>
    <w:rsid w:val="009F24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5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7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6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2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8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9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6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4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1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7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6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5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2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3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5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3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1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0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3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2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6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9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1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3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5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6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9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2022-02-23T23:00:00+00:00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 xsi:nil="true"/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Donor Report</TermName>
          <TermId xmlns="http://schemas.microsoft.com/office/infopath/2007/PartnerControls">632012e1-2edc-436c-bf11-0ed9e79cd8fe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Document_x0020_Coverage_x0020_Period_x0020_Start_x0020_Date xmlns="f1161f5b-24a3-4c2d-bc81-44cb9325e8ee">2020-01-01T05:00:00+00:00</Document_x0020_Coverage_x0020_Period_x0020_Start_x0020_Date>
    <Document_x0020_Coverage_x0020_Period_x0020_End_x0020_Date xmlns="f1161f5b-24a3-4c2d-bc81-44cb9325e8ee">2020-12-31T05:00:00+00:00</Document_x0020_Coverage_x0020_Period_x0020_End_x0020_Date>
    <Project_x0020_Number xmlns="f1161f5b-24a3-4c2d-bc81-44cb9325e8ee" xsi:nil="true"/>
    <Project_x0020_Manager xmlns="f1161f5b-24a3-4c2d-bc81-44cb9325e8ee" xsi:nil="true"/>
    <TaxCatchAll xmlns="1ed4137b-41b2-488b-8250-6d369ec27664">
      <Value>1111</Value>
      <Value>1317</Value>
      <Value>1</Value>
      <Value>763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00114370</UndpProjectNo>
    <UndpDocStatus xmlns="1ed4137b-41b2-488b-8250-6d369ec27664">Final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DOM</TermName>
          <TermId xmlns="http://schemas.microsoft.com/office/infopath/2007/PartnerControls">f2379a90-d451-4643-937f-deabdd1126f9</TermId>
        </TermInfo>
      </Terms>
    </gc6531b704974d528487414686b72f6f>
    <_dlc_DocId xmlns="f1161f5b-24a3-4c2d-bc81-44cb9325e8ee">ATLASPDC-4-146771</_dlc_DocId>
    <_dlc_DocIdUrl xmlns="f1161f5b-24a3-4c2d-bc81-44cb9325e8ee">
      <Url>https://info.undp.org/docs/pdc/_layouts/DocIdRedir.aspx?ID=ATLASPDC-4-146771</Url>
      <Description>ATLASPDC-4-146771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CF4FEA5-B0A1-4AC3-B699-E2061187C0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A62E16-813A-466E-BA06-7CD4A746A8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A1E2ED-FCCA-4F07-ADF7-BEDB6EA1D57D}"/>
</file>

<file path=customXml/itemProps4.xml><?xml version="1.0" encoding="utf-8"?>
<ds:datastoreItem xmlns:ds="http://schemas.openxmlformats.org/officeDocument/2006/customXml" ds:itemID="{A34F4BBD-6BBF-4085-91B9-8F38A04B8A9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650E918-FDAC-4817-B7D6-1D09A2DA6EAE}"/>
</file>

<file path=customXml/itemProps6.xml><?xml version="1.0" encoding="utf-8"?>
<ds:datastoreItem xmlns:ds="http://schemas.openxmlformats.org/officeDocument/2006/customXml" ds:itemID="{E24B4B1D-1164-4003-8E34-E13363949D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3497</Words>
  <Characters>19236</Characters>
  <Application>Microsoft Office Word</Application>
  <DocSecurity>0</DocSecurity>
  <Lines>160</Lines>
  <Paragraphs>45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cesar.i.gonzalez@undp.org</dc:creator>
  <cp:keywords/>
  <dc:description/>
  <cp:lastModifiedBy>Administrador</cp:lastModifiedBy>
  <cp:revision>3</cp:revision>
  <cp:lastPrinted>2018-04-17T19:22:00Z</cp:lastPrinted>
  <dcterms:created xsi:type="dcterms:W3CDTF">2020-12-30T22:11:00Z</dcterms:created>
  <dcterms:modified xsi:type="dcterms:W3CDTF">2020-12-30T22:19:00Z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_dlc_DocIdItemGuid">
    <vt:lpwstr>a73b5c49-81b9-45f2-8da2-7b58a9575f1d</vt:lpwstr>
  </property>
  <property fmtid="{D5CDD505-2E9C-101B-9397-08002B2CF9AE}" pid="4" name="UNDPCountry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 Languages">
    <vt:lpwstr>1;#English|7f98b732-4b5b-4b70-ba90-a0eff09b5d2d</vt:lpwstr>
  </property>
  <property fmtid="{D5CDD505-2E9C-101B-9397-08002B2CF9AE}" pid="8" name="Operating Unit0">
    <vt:lpwstr>1317;#DOM|f2379a90-d451-4643-937f-deabdd1126f9</vt:lpwstr>
  </property>
  <property fmtid="{D5CDD505-2E9C-101B-9397-08002B2CF9AE}" pid="9" name="Atlas Document Status">
    <vt:lpwstr>763;#Draft|121d40a5-e62e-4d42-82e4-d6d12003de0a</vt:lpwstr>
  </property>
  <property fmtid="{D5CDD505-2E9C-101B-9397-08002B2CF9AE}" pid="10" name="Atlas Document Type">
    <vt:lpwstr>1111;#Donor Report|632012e1-2edc-436c-bf11-0ed9e79cd8fe</vt:lpwstr>
  </property>
  <property fmtid="{D5CDD505-2E9C-101B-9397-08002B2CF9AE}" pid="11" name="eRegFilingCodeMM">
    <vt:lpwstr/>
  </property>
  <property fmtid="{D5CDD505-2E9C-101B-9397-08002B2CF9AE}" pid="12" name="UndpUnitMM">
    <vt:lpwstr/>
  </property>
  <property fmtid="{D5CDD505-2E9C-101B-9397-08002B2CF9AE}" pid="13" name="UNDPFocusAreas">
    <vt:lpwstr/>
  </property>
  <property fmtid="{D5CDD505-2E9C-101B-9397-08002B2CF9AE}" pid="14" name="URL">
    <vt:lpwstr/>
  </property>
  <property fmtid="{D5CDD505-2E9C-101B-9397-08002B2CF9AE}" pid="15" name="DocumentSetDescription">
    <vt:lpwstr/>
  </property>
  <property fmtid="{D5CDD505-2E9C-101B-9397-08002B2CF9AE}" pid="16" name="UnitTaxHTField0">
    <vt:lpwstr/>
  </property>
  <property fmtid="{D5CDD505-2E9C-101B-9397-08002B2CF9AE}" pid="17" name="Unit">
    <vt:lpwstr/>
  </property>
</Properties>
</file>